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1610"/>
        <w:tblW w:w="10510" w:type="dxa"/>
        <w:tblLayout w:type="fixed"/>
        <w:tblCellMar>
          <w:left w:w="70" w:type="dxa"/>
          <w:right w:w="70" w:type="dxa"/>
        </w:tblCellMar>
        <w:tblLook w:val="0000" w:firstRow="0" w:lastRow="0" w:firstColumn="0" w:lastColumn="0" w:noHBand="0" w:noVBand="0"/>
      </w:tblPr>
      <w:tblGrid>
        <w:gridCol w:w="4570"/>
        <w:gridCol w:w="1800"/>
        <w:gridCol w:w="4140"/>
      </w:tblGrid>
      <w:tr w:rsidR="00761570" w:rsidRPr="00761570" w:rsidTr="00761570">
        <w:trPr>
          <w:trHeight w:val="1624"/>
        </w:trPr>
        <w:tc>
          <w:tcPr>
            <w:tcW w:w="4570" w:type="dxa"/>
            <w:tcBorders>
              <w:top w:val="nil"/>
              <w:left w:val="nil"/>
              <w:bottom w:val="single" w:sz="12" w:space="0" w:color="auto"/>
              <w:right w:val="nil"/>
            </w:tcBorders>
          </w:tcPr>
          <w:p w:rsidR="00761570" w:rsidRPr="00761570" w:rsidRDefault="00761570" w:rsidP="00761570">
            <w:pPr>
              <w:widowControl w:val="0"/>
              <w:autoSpaceDE w:val="0"/>
              <w:autoSpaceDN w:val="0"/>
              <w:adjustRightInd w:val="0"/>
              <w:spacing w:after="0" w:line="240" w:lineRule="auto"/>
              <w:jc w:val="center"/>
              <w:rPr>
                <w:rFonts w:ascii="ER Bukinist Bashkir" w:eastAsia="Times New Roman" w:hAnsi="ER Bukinist Bashkir" w:cs="Times New Roman"/>
                <w:b/>
                <w:bCs/>
                <w:lang w:eastAsia="ru-RU"/>
              </w:rPr>
            </w:pPr>
            <w:bookmarkStart w:id="0" w:name="_GoBack"/>
            <w:bookmarkEnd w:id="0"/>
            <w:r w:rsidRPr="00761570">
              <w:rPr>
                <w:rFonts w:ascii="ER Bukinist Bashkir" w:eastAsia="Times New Roman" w:hAnsi="ER Bukinist Bashkir" w:cs="Times New Roman"/>
                <w:b/>
                <w:bCs/>
                <w:lang w:eastAsia="ru-RU"/>
              </w:rPr>
              <w:t xml:space="preserve">БАШКОРТОСТАН РЕСПУБЛИКАҺЫ </w:t>
            </w:r>
          </w:p>
          <w:p w:rsidR="00761570" w:rsidRPr="00761570" w:rsidRDefault="00761570" w:rsidP="00761570">
            <w:pPr>
              <w:widowControl w:val="0"/>
              <w:autoSpaceDE w:val="0"/>
              <w:autoSpaceDN w:val="0"/>
              <w:adjustRightInd w:val="0"/>
              <w:spacing w:after="0" w:line="240" w:lineRule="auto"/>
              <w:jc w:val="center"/>
              <w:rPr>
                <w:rFonts w:ascii="ER Bukinist Bashkir" w:eastAsia="Times New Roman" w:hAnsi="ER Bukinist Bashkir" w:cs="Times New Roman"/>
                <w:b/>
                <w:bCs/>
                <w:lang w:eastAsia="ru-RU"/>
              </w:rPr>
            </w:pPr>
            <w:r w:rsidRPr="00761570">
              <w:rPr>
                <w:rFonts w:ascii="ER Bukinist Bashkir" w:eastAsia="Times New Roman" w:hAnsi="ER Bukinist Bashkir" w:cs="Times New Roman"/>
                <w:b/>
                <w:bCs/>
                <w:lang w:eastAsia="ru-RU"/>
              </w:rPr>
              <w:t xml:space="preserve">ШАРАН РАЙОНЫ  </w:t>
            </w:r>
          </w:p>
          <w:p w:rsidR="00761570" w:rsidRPr="00761570" w:rsidRDefault="00761570" w:rsidP="00761570">
            <w:pPr>
              <w:widowControl w:val="0"/>
              <w:autoSpaceDE w:val="0"/>
              <w:autoSpaceDN w:val="0"/>
              <w:adjustRightInd w:val="0"/>
              <w:spacing w:after="0" w:line="240" w:lineRule="auto"/>
              <w:jc w:val="center"/>
              <w:rPr>
                <w:rFonts w:ascii="ER Bukinist Bashkir" w:eastAsia="Times New Roman" w:hAnsi="ER Bukinist Bashkir" w:cs="Times New Roman"/>
                <w:b/>
                <w:bCs/>
                <w:lang w:eastAsia="ru-RU"/>
              </w:rPr>
            </w:pPr>
            <w:r w:rsidRPr="00761570">
              <w:rPr>
                <w:rFonts w:ascii="ER Bukinist Bashkir" w:eastAsia="Times New Roman" w:hAnsi="ER Bukinist Bashkir" w:cs="Times New Roman"/>
                <w:b/>
                <w:bCs/>
                <w:lang w:eastAsia="ru-RU"/>
              </w:rPr>
              <w:t>МУНИЦИПАЛЬ  РАЙОН</w:t>
            </w:r>
          </w:p>
          <w:p w:rsidR="00761570" w:rsidRPr="00761570" w:rsidRDefault="00761570" w:rsidP="00761570">
            <w:pPr>
              <w:widowControl w:val="0"/>
              <w:autoSpaceDE w:val="0"/>
              <w:autoSpaceDN w:val="0"/>
              <w:adjustRightInd w:val="0"/>
              <w:spacing w:after="0" w:line="240" w:lineRule="auto"/>
              <w:jc w:val="center"/>
              <w:rPr>
                <w:rFonts w:ascii="Bookman Old Style" w:eastAsia="Times New Roman" w:hAnsi="Bookman Old Style" w:cs="Times New Roman"/>
                <w:b/>
                <w:lang w:eastAsia="ru-RU"/>
              </w:rPr>
            </w:pPr>
            <w:r w:rsidRPr="00761570">
              <w:rPr>
                <w:rFonts w:ascii="ER Bukinist Bashkir" w:eastAsia="Times New Roman" w:hAnsi="ER Bukinist Bashkir" w:cs="Times New Roman"/>
                <w:b/>
                <w:bCs/>
                <w:lang w:eastAsia="ru-RU"/>
              </w:rPr>
              <w:t>ХАКИМИ</w:t>
            </w:r>
            <w:r w:rsidRPr="00761570">
              <w:rPr>
                <w:rFonts w:ascii="ER Bukinist Bashkir" w:eastAsia="Times New Roman" w:hAnsi="ER Bukinist Bashkir" w:cs="Times New Roman"/>
                <w:b/>
                <w:bCs/>
                <w:lang w:val="tt-RU" w:eastAsia="ru-RU"/>
              </w:rPr>
              <w:t>Ә</w:t>
            </w:r>
            <w:r w:rsidRPr="00761570">
              <w:rPr>
                <w:rFonts w:ascii="ER Bukinist Bashkir" w:eastAsia="Times New Roman" w:hAnsi="ER Bukinist Bashkir" w:cs="Times New Roman"/>
                <w:b/>
                <w:bCs/>
                <w:lang w:eastAsia="ru-RU"/>
              </w:rPr>
              <w:t>ТЕ  БАШЛЫ</w:t>
            </w:r>
            <w:r w:rsidRPr="00761570">
              <w:rPr>
                <w:rFonts w:ascii="ER Bukinist Bashkir" w:eastAsia="Times New Roman" w:hAnsi="ER Bukinist Bashkir" w:cs="Times New Roman"/>
                <w:b/>
                <w:lang w:val="fi-FI" w:eastAsia="ru-RU"/>
              </w:rPr>
              <w:t>Ѓ</w:t>
            </w:r>
            <w:r w:rsidRPr="00761570">
              <w:rPr>
                <w:rFonts w:ascii="ER Bukinist Bashkir" w:eastAsia="Times New Roman" w:hAnsi="ER Bukinist Bashkir" w:cs="Times New Roman"/>
                <w:b/>
                <w:bCs/>
                <w:lang w:eastAsia="ru-RU"/>
              </w:rPr>
              <w:t>Ы</w:t>
            </w:r>
            <w:r w:rsidRPr="00761570">
              <w:rPr>
                <w:rFonts w:ascii="Bookman Old Style" w:eastAsia="Times New Roman" w:hAnsi="Bookman Old Style" w:cs="Times New Roman"/>
                <w:b/>
                <w:lang w:eastAsia="ru-RU"/>
              </w:rPr>
              <w:t xml:space="preserve"> </w:t>
            </w:r>
          </w:p>
          <w:p w:rsidR="00761570" w:rsidRPr="00761570" w:rsidRDefault="00761570" w:rsidP="00761570">
            <w:pPr>
              <w:widowControl w:val="0"/>
              <w:autoSpaceDE w:val="0"/>
              <w:autoSpaceDN w:val="0"/>
              <w:adjustRightInd w:val="0"/>
              <w:spacing w:after="0" w:line="240" w:lineRule="auto"/>
              <w:jc w:val="center"/>
              <w:rPr>
                <w:rFonts w:ascii="Arial New Bash" w:eastAsia="Times New Roman" w:hAnsi="Arial New Bash" w:cs="Times New Roman"/>
                <w:sz w:val="24"/>
                <w:szCs w:val="24"/>
                <w:lang w:eastAsia="ru-RU"/>
              </w:rPr>
            </w:pPr>
            <w:r w:rsidRPr="00761570">
              <w:rPr>
                <w:rFonts w:ascii="Bookman Old Style" w:eastAsia="Times New Roman" w:hAnsi="Bookman Old Style" w:cs="Times New Roman"/>
                <w:b/>
                <w:bCs/>
                <w:lang w:eastAsia="ru-RU"/>
              </w:rPr>
              <w:t xml:space="preserve">452630, Шаран </w:t>
            </w:r>
            <w:r w:rsidRPr="00761570">
              <w:rPr>
                <w:rFonts w:ascii="ER Bukinist Bashkir" w:eastAsia="Times New Roman" w:hAnsi="ER Bukinist Bashkir" w:cs="Times New Roman"/>
                <w:b/>
                <w:lang w:val="fi-FI" w:eastAsia="ru-RU"/>
              </w:rPr>
              <w:t>ayылы</w:t>
            </w:r>
            <w:r w:rsidRPr="00761570">
              <w:rPr>
                <w:rFonts w:ascii="Bookman Old Style" w:eastAsia="Times New Roman" w:hAnsi="Bookman Old Style" w:cs="Times New Roman"/>
                <w:b/>
                <w:bCs/>
                <w:lang w:eastAsia="ru-RU"/>
              </w:rPr>
              <w:t>,                             Пролетар урамы, 1-се йорт</w:t>
            </w:r>
          </w:p>
        </w:tc>
        <w:tc>
          <w:tcPr>
            <w:tcW w:w="1800" w:type="dxa"/>
            <w:tcBorders>
              <w:top w:val="nil"/>
              <w:left w:val="nil"/>
              <w:bottom w:val="single" w:sz="12" w:space="0" w:color="auto"/>
              <w:right w:val="nil"/>
            </w:tcBorders>
          </w:tcPr>
          <w:p w:rsidR="00761570" w:rsidRPr="00761570" w:rsidRDefault="00761570" w:rsidP="00761570">
            <w:pPr>
              <w:tabs>
                <w:tab w:val="left" w:pos="639"/>
              </w:tabs>
              <w:snapToGrid w:val="0"/>
              <w:spacing w:after="0" w:line="240" w:lineRule="auto"/>
              <w:jc w:val="center"/>
              <w:rPr>
                <w:rFonts w:ascii="ER Bukinist Bashkir" w:eastAsia="Times New Roman" w:hAnsi="ER Bukinist Bashkir" w:cs="Times New Roman"/>
                <w:bCs/>
                <w:sz w:val="24"/>
                <w:szCs w:val="24"/>
                <w:lang w:eastAsia="ru-RU"/>
              </w:rPr>
            </w:pPr>
            <w:r w:rsidRPr="00761570">
              <w:rPr>
                <w:rFonts w:ascii="Arial New Bash" w:eastAsia="Times New Roman" w:hAnsi="Arial New Bash" w:cs="Times New Roman"/>
                <w:noProof/>
                <w:sz w:val="24"/>
                <w:szCs w:val="24"/>
                <w:lang w:eastAsia="ru-RU"/>
              </w:rPr>
              <w:drawing>
                <wp:inline distT="0" distB="0" distL="0" distR="0" wp14:anchorId="061E0768" wp14:editId="490EE792">
                  <wp:extent cx="733425" cy="91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914400"/>
                          </a:xfrm>
                          <a:prstGeom prst="rect">
                            <a:avLst/>
                          </a:prstGeom>
                          <a:solidFill>
                            <a:srgbClr val="FFFFFF"/>
                          </a:solidFill>
                          <a:ln>
                            <a:noFill/>
                          </a:ln>
                        </pic:spPr>
                      </pic:pic>
                    </a:graphicData>
                  </a:graphic>
                </wp:inline>
              </w:drawing>
            </w:r>
            <w:r w:rsidRPr="00761570">
              <w:rPr>
                <w:rFonts w:ascii="ER Bukinist Bashkir" w:eastAsia="Times New Roman" w:hAnsi="ER Bukinist Bashkir" w:cs="Times New Roman"/>
                <w:bCs/>
                <w:sz w:val="24"/>
                <w:szCs w:val="24"/>
                <w:lang w:eastAsia="ru-RU"/>
              </w:rPr>
              <w:t xml:space="preserve"> </w:t>
            </w:r>
          </w:p>
        </w:tc>
        <w:tc>
          <w:tcPr>
            <w:tcW w:w="4140" w:type="dxa"/>
            <w:tcBorders>
              <w:top w:val="nil"/>
              <w:left w:val="nil"/>
              <w:bottom w:val="single" w:sz="12" w:space="0" w:color="auto"/>
              <w:right w:val="nil"/>
            </w:tcBorders>
          </w:tcPr>
          <w:p w:rsidR="00761570" w:rsidRPr="00761570" w:rsidRDefault="00761570" w:rsidP="00761570">
            <w:pPr>
              <w:widowControl w:val="0"/>
              <w:autoSpaceDE w:val="0"/>
              <w:autoSpaceDN w:val="0"/>
              <w:adjustRightInd w:val="0"/>
              <w:spacing w:after="0" w:line="240" w:lineRule="auto"/>
              <w:jc w:val="center"/>
              <w:rPr>
                <w:rFonts w:ascii="ER Bukinist Bashkir" w:eastAsia="Times New Roman" w:hAnsi="ER Bukinist Bashkir" w:cs="Times New Roman"/>
                <w:b/>
                <w:bCs/>
                <w:lang w:eastAsia="ru-RU"/>
              </w:rPr>
            </w:pPr>
            <w:r w:rsidRPr="00761570">
              <w:rPr>
                <w:rFonts w:ascii="ER Bukinist Bashkir" w:eastAsia="Times New Roman" w:hAnsi="ER Bukinist Bashkir" w:cs="Times New Roman"/>
                <w:b/>
                <w:bCs/>
                <w:lang w:eastAsia="ru-RU"/>
              </w:rPr>
              <w:t xml:space="preserve">РЕСПУБЛИКА БАШКОРТОСТАН </w:t>
            </w:r>
          </w:p>
          <w:p w:rsidR="00761570" w:rsidRPr="00761570" w:rsidRDefault="00761570" w:rsidP="00761570">
            <w:pPr>
              <w:widowControl w:val="0"/>
              <w:autoSpaceDE w:val="0"/>
              <w:autoSpaceDN w:val="0"/>
              <w:adjustRightInd w:val="0"/>
              <w:spacing w:after="0" w:line="240" w:lineRule="auto"/>
              <w:jc w:val="center"/>
              <w:rPr>
                <w:rFonts w:ascii="ER Bukinist Bashkir" w:eastAsia="Times New Roman" w:hAnsi="ER Bukinist Bashkir" w:cs="Times New Roman"/>
                <w:b/>
                <w:bCs/>
                <w:lang w:eastAsia="ru-RU"/>
              </w:rPr>
            </w:pPr>
            <w:r w:rsidRPr="00761570">
              <w:rPr>
                <w:rFonts w:ascii="ER Bukinist Bashkir" w:eastAsia="Times New Roman" w:hAnsi="ER Bukinist Bashkir" w:cs="Times New Roman"/>
                <w:b/>
                <w:bCs/>
                <w:lang w:eastAsia="ru-RU"/>
              </w:rPr>
              <w:t xml:space="preserve">ГЛАВА АДМИНИСТРАЦИИ </w:t>
            </w:r>
          </w:p>
          <w:p w:rsidR="00761570" w:rsidRPr="00761570" w:rsidRDefault="00761570" w:rsidP="00761570">
            <w:pPr>
              <w:widowControl w:val="0"/>
              <w:autoSpaceDE w:val="0"/>
              <w:autoSpaceDN w:val="0"/>
              <w:adjustRightInd w:val="0"/>
              <w:spacing w:after="0" w:line="240" w:lineRule="auto"/>
              <w:jc w:val="center"/>
              <w:rPr>
                <w:rFonts w:ascii="ER Bukinist Bashkir" w:eastAsia="Times New Roman" w:hAnsi="ER Bukinist Bashkir" w:cs="Times New Roman"/>
                <w:b/>
                <w:bCs/>
                <w:lang w:eastAsia="ru-RU"/>
              </w:rPr>
            </w:pPr>
            <w:r w:rsidRPr="00761570">
              <w:rPr>
                <w:rFonts w:ascii="ER Bukinist Bashkir" w:eastAsia="Times New Roman" w:hAnsi="ER Bukinist Bashkir" w:cs="Times New Roman"/>
                <w:b/>
                <w:bCs/>
                <w:lang w:eastAsia="ru-RU"/>
              </w:rPr>
              <w:t>МУНИЦИПАЛЬНОГО РАЙОНА</w:t>
            </w:r>
          </w:p>
          <w:p w:rsidR="00761570" w:rsidRPr="00761570" w:rsidRDefault="00761570" w:rsidP="00761570">
            <w:pPr>
              <w:widowControl w:val="0"/>
              <w:autoSpaceDE w:val="0"/>
              <w:autoSpaceDN w:val="0"/>
              <w:adjustRightInd w:val="0"/>
              <w:spacing w:after="0" w:line="240" w:lineRule="auto"/>
              <w:jc w:val="center"/>
              <w:rPr>
                <w:rFonts w:ascii="Tahoma" w:eastAsia="Times New Roman" w:hAnsi="Tahoma" w:cs="Tahoma"/>
                <w:b/>
                <w:lang w:eastAsia="ru-RU"/>
              </w:rPr>
            </w:pPr>
            <w:r w:rsidRPr="00761570">
              <w:rPr>
                <w:rFonts w:ascii="ER Bukinist Bashkir" w:eastAsia="Times New Roman" w:hAnsi="ER Bukinist Bashkir" w:cs="Times New Roman"/>
                <w:b/>
                <w:bCs/>
                <w:lang w:eastAsia="ru-RU"/>
              </w:rPr>
              <w:t xml:space="preserve">ШАРАНСКИЙ  РАЙОН </w:t>
            </w:r>
            <w:r w:rsidRPr="00761570">
              <w:rPr>
                <w:rFonts w:ascii="Tahoma" w:eastAsia="Times New Roman" w:hAnsi="Tahoma" w:cs="Tahoma"/>
                <w:b/>
                <w:lang w:eastAsia="ru-RU"/>
              </w:rPr>
              <w:t xml:space="preserve"> </w:t>
            </w:r>
          </w:p>
          <w:p w:rsidR="00761570" w:rsidRPr="00761570" w:rsidRDefault="00761570" w:rsidP="00761570">
            <w:pPr>
              <w:widowControl w:val="0"/>
              <w:autoSpaceDE w:val="0"/>
              <w:autoSpaceDN w:val="0"/>
              <w:adjustRightInd w:val="0"/>
              <w:spacing w:after="0" w:line="240" w:lineRule="auto"/>
              <w:jc w:val="center"/>
              <w:rPr>
                <w:rFonts w:ascii="Bookman Old Style" w:eastAsia="Times New Roman" w:hAnsi="Bookman Old Style" w:cs="Times New Roman"/>
                <w:b/>
                <w:bCs/>
                <w:lang w:eastAsia="ru-RU"/>
              </w:rPr>
            </w:pPr>
            <w:r w:rsidRPr="00761570">
              <w:rPr>
                <w:rFonts w:ascii="Bookman Old Style" w:eastAsia="Times New Roman" w:hAnsi="Bookman Old Style" w:cs="Times New Roman"/>
                <w:b/>
                <w:bCs/>
                <w:lang w:eastAsia="ru-RU"/>
              </w:rPr>
              <w:t xml:space="preserve">452630, с.Шаран, </w:t>
            </w:r>
          </w:p>
          <w:p w:rsidR="00761570" w:rsidRPr="00761570" w:rsidRDefault="00761570" w:rsidP="0076157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1570">
              <w:rPr>
                <w:rFonts w:ascii="Bookman Old Style" w:eastAsia="Times New Roman" w:hAnsi="Bookman Old Style" w:cs="Times New Roman"/>
                <w:b/>
                <w:bCs/>
                <w:lang w:eastAsia="ru-RU"/>
              </w:rPr>
              <w:t>ул.Пролетарская,</w:t>
            </w:r>
            <w:r w:rsidRPr="00761570">
              <w:rPr>
                <w:rFonts w:ascii="Times New Roman" w:eastAsia="Times New Roman" w:hAnsi="Times New Roman" w:cs="Times New Roman"/>
                <w:b/>
                <w:bCs/>
                <w:lang w:eastAsia="ru-RU"/>
              </w:rPr>
              <w:t xml:space="preserve"> </w:t>
            </w:r>
            <w:r w:rsidRPr="00761570">
              <w:rPr>
                <w:rFonts w:ascii="Times New Roman CYR" w:eastAsia="Times New Roman" w:hAnsi="Times New Roman CYR" w:cs="Times New Roman"/>
                <w:b/>
                <w:bCs/>
                <w:lang w:eastAsia="ru-RU"/>
              </w:rPr>
              <w:t>д. 1</w:t>
            </w:r>
          </w:p>
        </w:tc>
      </w:tr>
    </w:tbl>
    <w:p w:rsidR="00761570" w:rsidRPr="00761570" w:rsidRDefault="00761570" w:rsidP="0076157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61570">
        <w:rPr>
          <w:rFonts w:ascii="ER Bukinist Bashkir" w:eastAsia="Times New Roman" w:hAnsi="ER Bukinist Bashkir" w:cs="Times New Roman"/>
          <w:sz w:val="28"/>
          <w:szCs w:val="28"/>
          <w:lang w:eastAsia="ru-RU"/>
        </w:rPr>
        <w:t xml:space="preserve">   К А Р А Р</w:t>
      </w:r>
      <w:r w:rsidRPr="00761570">
        <w:rPr>
          <w:rFonts w:ascii="ER Bukinist Bashkir" w:eastAsia="Times New Roman" w:hAnsi="ER Bukinist Bashkir" w:cs="Times New Roman"/>
          <w:sz w:val="28"/>
          <w:szCs w:val="28"/>
          <w:lang w:eastAsia="ru-RU"/>
        </w:rPr>
        <w:tab/>
        <w:t xml:space="preserve">                                   ПОСТАНОВЛЕНИЕ</w:t>
      </w:r>
      <w:r w:rsidRPr="00761570">
        <w:rPr>
          <w:rFonts w:ascii="ER Bukinist Bashkir" w:eastAsia="Times New Roman" w:hAnsi="ER Bukinist Bashkir" w:cs="Times New Roman"/>
          <w:sz w:val="28"/>
          <w:szCs w:val="28"/>
          <w:lang w:eastAsia="ru-RU"/>
        </w:rPr>
        <w:tab/>
      </w:r>
      <w:r w:rsidRPr="00761570">
        <w:rPr>
          <w:rFonts w:ascii="ER Bukinist Bashkir" w:eastAsia="Times New Roman" w:hAnsi="ER Bukinist Bashkir" w:cs="Times New Roman"/>
          <w:sz w:val="28"/>
          <w:szCs w:val="28"/>
          <w:lang w:eastAsia="ru-RU"/>
        </w:rPr>
        <w:tab/>
      </w:r>
      <w:r w:rsidRPr="00761570">
        <w:rPr>
          <w:rFonts w:ascii="ER Bukinist Bashkir" w:eastAsia="Times New Roman" w:hAnsi="ER Bukinist Bashkir" w:cs="Times New Roman"/>
          <w:sz w:val="28"/>
          <w:szCs w:val="28"/>
          <w:lang w:eastAsia="ru-RU"/>
        </w:rPr>
        <w:tab/>
        <w:t xml:space="preserve">      </w:t>
      </w:r>
      <w:r w:rsidRPr="00761570">
        <w:rPr>
          <w:rFonts w:ascii="ER Bukinist Bashkir" w:eastAsia="Times New Roman" w:hAnsi="ER Bukinist Bashkir" w:cs="Times New Roman"/>
          <w:sz w:val="28"/>
          <w:szCs w:val="28"/>
          <w:lang w:eastAsia="ru-RU"/>
        </w:rPr>
        <w:tab/>
      </w:r>
      <w:r w:rsidRPr="00761570">
        <w:rPr>
          <w:rFonts w:ascii="ER Bukinist Bashkir" w:eastAsia="Times New Roman" w:hAnsi="ER Bukinist Bashkir" w:cs="Times New Roman"/>
          <w:sz w:val="28"/>
          <w:szCs w:val="28"/>
          <w:lang w:eastAsia="ru-RU"/>
        </w:rPr>
        <w:tab/>
      </w:r>
      <w:r w:rsidRPr="00761570">
        <w:rPr>
          <w:rFonts w:ascii="ER Bukinist Bashkir" w:eastAsia="Times New Roman" w:hAnsi="ER Bukinist Bashkir" w:cs="Times New Roman"/>
          <w:sz w:val="28"/>
          <w:szCs w:val="28"/>
          <w:lang w:eastAsia="ru-RU"/>
        </w:rPr>
        <w:tab/>
        <w:t xml:space="preserve">      </w:t>
      </w:r>
    </w:p>
    <w:p w:rsidR="00761570" w:rsidRPr="00761570" w:rsidRDefault="00761570" w:rsidP="0076157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61570">
        <w:rPr>
          <w:rFonts w:ascii="Times New Roman" w:eastAsia="Times New Roman" w:hAnsi="Times New Roman" w:cs="Times New Roman"/>
          <w:sz w:val="28"/>
          <w:szCs w:val="28"/>
          <w:lang w:eastAsia="ru-RU"/>
        </w:rPr>
        <w:t xml:space="preserve">  «2</w:t>
      </w:r>
      <w:r>
        <w:rPr>
          <w:rFonts w:ascii="Times New Roman" w:eastAsia="Times New Roman" w:hAnsi="Times New Roman" w:cs="Times New Roman"/>
          <w:sz w:val="28"/>
          <w:szCs w:val="28"/>
          <w:lang w:eastAsia="ru-RU"/>
        </w:rPr>
        <w:t>1</w:t>
      </w:r>
      <w:r w:rsidRPr="00761570">
        <w:rPr>
          <w:rFonts w:ascii="Times New Roman" w:eastAsia="Times New Roman" w:hAnsi="Times New Roman" w:cs="Times New Roman"/>
          <w:sz w:val="28"/>
          <w:szCs w:val="28"/>
          <w:lang w:eastAsia="ru-RU"/>
        </w:rPr>
        <w:t xml:space="preserve"> »декабрь 2016 й.</w:t>
      </w:r>
      <w:r w:rsidRPr="00761570">
        <w:rPr>
          <w:rFonts w:ascii="Times New Roman" w:eastAsia="Times New Roman" w:hAnsi="Times New Roman" w:cs="Times New Roman"/>
          <w:sz w:val="28"/>
          <w:szCs w:val="28"/>
          <w:lang w:eastAsia="ru-RU"/>
        </w:rPr>
        <w:tab/>
        <w:t xml:space="preserve">   </w:t>
      </w:r>
      <w:r w:rsidRPr="00761570">
        <w:rPr>
          <w:rFonts w:ascii="ER Bukinist Bashkir" w:eastAsia="Times New Roman" w:hAnsi="ER Bukinist Bashkir" w:cs="Times New Roman"/>
          <w:sz w:val="28"/>
          <w:szCs w:val="28"/>
          <w:lang w:eastAsia="ru-RU"/>
        </w:rPr>
        <w:t>№ П-</w:t>
      </w:r>
      <w:r>
        <w:rPr>
          <w:rFonts w:ascii="ER Bukinist Bashkir" w:eastAsia="Times New Roman" w:hAnsi="ER Bukinist Bashkir" w:cs="Times New Roman"/>
          <w:sz w:val="28"/>
          <w:szCs w:val="28"/>
          <w:lang w:eastAsia="ru-RU"/>
        </w:rPr>
        <w:t>968</w:t>
      </w:r>
      <w:r w:rsidRPr="00761570">
        <w:rPr>
          <w:rFonts w:ascii="ER Bukinist Bashkir" w:eastAsia="Times New Roman" w:hAnsi="ER Bukinist Bashkir" w:cs="Times New Roman"/>
          <w:sz w:val="28"/>
          <w:szCs w:val="28"/>
          <w:lang w:eastAsia="ru-RU"/>
        </w:rPr>
        <w:t>/6</w:t>
      </w:r>
      <w:r w:rsidRPr="00761570">
        <w:rPr>
          <w:rFonts w:ascii="Times New Roman" w:eastAsia="Times New Roman" w:hAnsi="Times New Roman" w:cs="Times New Roman"/>
          <w:sz w:val="28"/>
          <w:szCs w:val="28"/>
          <w:lang w:eastAsia="ru-RU"/>
        </w:rPr>
        <w:tab/>
        <w:t xml:space="preserve">  «2</w:t>
      </w:r>
      <w:r>
        <w:rPr>
          <w:rFonts w:ascii="Times New Roman" w:eastAsia="Times New Roman" w:hAnsi="Times New Roman" w:cs="Times New Roman"/>
          <w:sz w:val="28"/>
          <w:szCs w:val="28"/>
          <w:lang w:eastAsia="ru-RU"/>
        </w:rPr>
        <w:t>1</w:t>
      </w:r>
      <w:r w:rsidRPr="00761570">
        <w:rPr>
          <w:rFonts w:ascii="Times New Roman" w:eastAsia="Times New Roman" w:hAnsi="Times New Roman" w:cs="Times New Roman"/>
          <w:sz w:val="28"/>
          <w:szCs w:val="28"/>
          <w:lang w:eastAsia="ru-RU"/>
        </w:rPr>
        <w:t xml:space="preserve">» декабря  </w:t>
      </w:r>
      <w:smartTag w:uri="urn:schemas-microsoft-com:office:smarttags" w:element="metricconverter">
        <w:smartTagPr>
          <w:attr w:name="ProductID" w:val="2016 г"/>
        </w:smartTagPr>
        <w:r w:rsidRPr="00761570">
          <w:rPr>
            <w:rFonts w:ascii="Times New Roman" w:eastAsia="Times New Roman" w:hAnsi="Times New Roman" w:cs="Times New Roman"/>
            <w:sz w:val="28"/>
            <w:szCs w:val="28"/>
            <w:lang w:eastAsia="ru-RU"/>
          </w:rPr>
          <w:t>2016 г</w:t>
        </w:r>
      </w:smartTag>
      <w:r w:rsidRPr="00761570">
        <w:rPr>
          <w:rFonts w:ascii="Times New Roman" w:eastAsia="Times New Roman" w:hAnsi="Times New Roman" w:cs="Times New Roman"/>
          <w:sz w:val="28"/>
          <w:szCs w:val="28"/>
          <w:lang w:eastAsia="ru-RU"/>
        </w:rPr>
        <w:t>.</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85"/>
      </w:tblGrid>
      <w:tr w:rsidR="004C6FAB" w:rsidRPr="00761570" w:rsidTr="004C6FAB">
        <w:tc>
          <w:tcPr>
            <w:tcW w:w="5000" w:type="pct"/>
            <w:tcBorders>
              <w:top w:val="nil"/>
              <w:left w:val="nil"/>
              <w:bottom w:val="nil"/>
              <w:right w:val="nil"/>
            </w:tcBorders>
            <w:shd w:val="clear" w:color="auto" w:fill="FFFFFF"/>
            <w:vAlign w:val="center"/>
            <w:hideMark/>
          </w:tcPr>
          <w:p w:rsidR="00761570" w:rsidRDefault="00761570" w:rsidP="004C6FAB">
            <w:pPr>
              <w:jc w:val="center"/>
              <w:rPr>
                <w:rFonts w:ascii="Times New Roman" w:hAnsi="Times New Roman" w:cs="Times New Roman"/>
                <w:b/>
                <w:sz w:val="28"/>
                <w:szCs w:val="28"/>
              </w:rPr>
            </w:pPr>
          </w:p>
          <w:p w:rsidR="004C6FAB" w:rsidRPr="00761570" w:rsidRDefault="004C6FAB" w:rsidP="004C6FAB">
            <w:pPr>
              <w:jc w:val="center"/>
              <w:rPr>
                <w:rFonts w:ascii="Times New Roman" w:hAnsi="Times New Roman" w:cs="Times New Roman"/>
                <w:b/>
                <w:sz w:val="28"/>
                <w:szCs w:val="28"/>
              </w:rPr>
            </w:pPr>
            <w:r w:rsidRPr="00761570">
              <w:rPr>
                <w:rFonts w:ascii="Times New Roman" w:hAnsi="Times New Roman" w:cs="Times New Roman"/>
                <w:b/>
                <w:sz w:val="28"/>
                <w:szCs w:val="28"/>
              </w:rPr>
              <w:t>Об утверждении муниципальной  программы «Повышение эффективности управления муниципальными финансами муниципального района Шаранский район Республики Башкортостан».</w:t>
            </w:r>
          </w:p>
        </w:tc>
      </w:tr>
    </w:tbl>
    <w:p w:rsidR="004C6FAB" w:rsidRPr="00761570"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themeColor="text1"/>
          <w:sz w:val="28"/>
          <w:szCs w:val="28"/>
          <w:lang w:eastAsia="ru-RU"/>
        </w:rPr>
      </w:pPr>
      <w:r w:rsidRPr="00761570">
        <w:rPr>
          <w:rFonts w:ascii="Times New Roman" w:eastAsia="Times New Roman" w:hAnsi="Times New Roman" w:cs="Times New Roman"/>
          <w:color w:val="000000" w:themeColor="text1"/>
          <w:sz w:val="28"/>
          <w:szCs w:val="28"/>
          <w:lang w:eastAsia="ru-RU"/>
        </w:rPr>
        <w:t>В соответствии с Бюджетным Кодексом РФ, постановлением Администрации муниципального</w:t>
      </w:r>
      <w:r w:rsidR="002C7ECE" w:rsidRPr="00761570">
        <w:rPr>
          <w:rFonts w:ascii="Times New Roman" w:eastAsia="Times New Roman" w:hAnsi="Times New Roman" w:cs="Times New Roman"/>
          <w:color w:val="000000" w:themeColor="text1"/>
          <w:sz w:val="28"/>
          <w:szCs w:val="28"/>
          <w:lang w:eastAsia="ru-RU"/>
        </w:rPr>
        <w:t xml:space="preserve"> района</w:t>
      </w:r>
      <w:r w:rsidRPr="00761570">
        <w:rPr>
          <w:rFonts w:ascii="Times New Roman" w:eastAsia="Times New Roman" w:hAnsi="Times New Roman" w:cs="Times New Roman"/>
          <w:color w:val="000000" w:themeColor="text1"/>
          <w:sz w:val="28"/>
          <w:szCs w:val="28"/>
          <w:lang w:eastAsia="ru-RU"/>
        </w:rPr>
        <w:t xml:space="preserve"> Шаранский район Республики Башкортостан от </w:t>
      </w:r>
      <w:r w:rsidR="002C7ECE" w:rsidRPr="00761570">
        <w:rPr>
          <w:rFonts w:ascii="Times New Roman" w:eastAsia="Times New Roman" w:hAnsi="Times New Roman" w:cs="Times New Roman"/>
          <w:color w:val="000000"/>
          <w:sz w:val="28"/>
          <w:szCs w:val="28"/>
          <w:lang w:eastAsia="ru-RU"/>
        </w:rPr>
        <w:t xml:space="preserve">10 ноября 2016 года № </w:t>
      </w:r>
      <w:r w:rsidR="002C7ECE" w:rsidRPr="00761570">
        <w:rPr>
          <w:rFonts w:ascii="Times New Roman" w:eastAsia="Times New Roman" w:hAnsi="Times New Roman" w:cs="Times New Roman"/>
          <w:color w:val="000000" w:themeColor="text1"/>
          <w:sz w:val="28"/>
          <w:szCs w:val="28"/>
          <w:lang w:eastAsia="ru-RU"/>
        </w:rPr>
        <w:t>П-826/6 «Об утверждении Порядка разработки, реализации и оценки эффективности муниципальных программ в муниципальном районе Шаранский район Республики Башкортостан»</w:t>
      </w:r>
      <w:r w:rsidRPr="00761570">
        <w:rPr>
          <w:rFonts w:ascii="Times New Roman" w:eastAsia="Times New Roman" w:hAnsi="Times New Roman" w:cs="Times New Roman"/>
          <w:color w:val="000000" w:themeColor="text1"/>
          <w:sz w:val="28"/>
          <w:szCs w:val="28"/>
          <w:lang w:eastAsia="ru-RU"/>
        </w:rPr>
        <w:t xml:space="preserve"> в целях обеспечения эффективного, качественного управления муниципальными финансами </w:t>
      </w:r>
      <w:r w:rsidRPr="00761570">
        <w:rPr>
          <w:rFonts w:ascii="Times New Roman" w:eastAsia="Times New Roman" w:hAnsi="Times New Roman" w:cs="Times New Roman"/>
          <w:b/>
          <w:bCs/>
          <w:color w:val="000000" w:themeColor="text1"/>
          <w:sz w:val="28"/>
          <w:szCs w:val="28"/>
          <w:lang w:eastAsia="ru-RU"/>
        </w:rPr>
        <w:t>постановляю</w:t>
      </w:r>
      <w:r w:rsidRPr="00761570">
        <w:rPr>
          <w:rFonts w:ascii="Times New Roman" w:eastAsia="Times New Roman" w:hAnsi="Times New Roman" w:cs="Times New Roman"/>
          <w:color w:val="000000" w:themeColor="text1"/>
          <w:sz w:val="28"/>
          <w:szCs w:val="28"/>
          <w:lang w:eastAsia="ru-RU"/>
        </w:rPr>
        <w:t>:</w:t>
      </w:r>
    </w:p>
    <w:p w:rsidR="004C6FAB" w:rsidRPr="00761570"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themeColor="text1"/>
          <w:sz w:val="28"/>
          <w:szCs w:val="28"/>
          <w:lang w:eastAsia="ru-RU"/>
        </w:rPr>
      </w:pPr>
      <w:r w:rsidRPr="00761570">
        <w:rPr>
          <w:rFonts w:ascii="Times New Roman" w:eastAsia="Times New Roman" w:hAnsi="Times New Roman" w:cs="Times New Roman"/>
          <w:color w:val="000000" w:themeColor="text1"/>
          <w:sz w:val="28"/>
          <w:szCs w:val="28"/>
          <w:lang w:eastAsia="ru-RU"/>
        </w:rPr>
        <w:t xml:space="preserve">1. Утвердить </w:t>
      </w:r>
      <w:r w:rsidR="00761570">
        <w:rPr>
          <w:rFonts w:ascii="Times New Roman" w:eastAsia="Times New Roman" w:hAnsi="Times New Roman" w:cs="Times New Roman"/>
          <w:color w:val="000000" w:themeColor="text1"/>
          <w:sz w:val="28"/>
          <w:szCs w:val="28"/>
          <w:lang w:eastAsia="ru-RU"/>
        </w:rPr>
        <w:t xml:space="preserve">прилагаемую </w:t>
      </w:r>
      <w:r w:rsidRPr="00761570">
        <w:rPr>
          <w:rFonts w:ascii="Times New Roman" w:eastAsia="Times New Roman" w:hAnsi="Times New Roman" w:cs="Times New Roman"/>
          <w:color w:val="000000" w:themeColor="text1"/>
          <w:sz w:val="28"/>
          <w:szCs w:val="28"/>
          <w:lang w:eastAsia="ru-RU"/>
        </w:rPr>
        <w:t>муниципальную программу «Повышение эффективности управления муниципальными финансами в муниципальном районе Шаранский район Республики Башкортостан».</w:t>
      </w:r>
    </w:p>
    <w:p w:rsidR="004C6FAB" w:rsidRPr="00761570" w:rsidRDefault="004C6FAB" w:rsidP="004C6FAB">
      <w:pPr>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761570">
        <w:rPr>
          <w:rFonts w:ascii="Times New Roman" w:eastAsia="Times New Roman" w:hAnsi="Times New Roman" w:cs="Times New Roman"/>
          <w:color w:val="000000" w:themeColor="text1"/>
          <w:sz w:val="28"/>
          <w:szCs w:val="28"/>
          <w:lang w:eastAsia="ru-RU"/>
        </w:rPr>
        <w:t>2.</w:t>
      </w:r>
      <w:r w:rsidRPr="00761570">
        <w:rPr>
          <w:rFonts w:ascii="Times New Roman" w:eastAsia="Times New Roman" w:hAnsi="Times New Roman" w:cs="Times New Roman"/>
          <w:b/>
          <w:bCs/>
          <w:color w:val="000000" w:themeColor="text1"/>
          <w:sz w:val="28"/>
          <w:szCs w:val="28"/>
          <w:lang w:eastAsia="ru-RU"/>
        </w:rPr>
        <w:t xml:space="preserve">  </w:t>
      </w:r>
      <w:r w:rsidRPr="00761570">
        <w:rPr>
          <w:rFonts w:ascii="Times New Roman" w:eastAsia="Times New Roman" w:hAnsi="Times New Roman" w:cs="Times New Roman"/>
          <w:color w:val="000000" w:themeColor="text1"/>
          <w:sz w:val="28"/>
          <w:szCs w:val="28"/>
          <w:lang w:eastAsia="ru-RU"/>
        </w:rPr>
        <w:t>Опубликовать настоящее Постановление на официальном сайте администрации муниципального района Шаранский район Республики Башкортостан.</w:t>
      </w:r>
    </w:p>
    <w:p w:rsidR="004C6FAB" w:rsidRPr="00761570" w:rsidRDefault="00785D7A"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themeColor="text1"/>
          <w:sz w:val="28"/>
          <w:szCs w:val="28"/>
          <w:lang w:eastAsia="ru-RU"/>
        </w:rPr>
      </w:pPr>
      <w:r w:rsidRPr="00761570">
        <w:rPr>
          <w:rFonts w:ascii="Times New Roman" w:eastAsia="Times New Roman" w:hAnsi="Times New Roman" w:cs="Times New Roman"/>
          <w:bCs/>
          <w:color w:val="000000" w:themeColor="text1"/>
          <w:sz w:val="28"/>
          <w:szCs w:val="28"/>
          <w:lang w:eastAsia="ru-RU"/>
        </w:rPr>
        <w:t>3</w:t>
      </w:r>
      <w:r w:rsidR="004C6FAB" w:rsidRPr="00761570">
        <w:rPr>
          <w:rFonts w:ascii="Times New Roman" w:eastAsia="Times New Roman" w:hAnsi="Times New Roman" w:cs="Times New Roman"/>
          <w:bCs/>
          <w:color w:val="000000" w:themeColor="text1"/>
          <w:sz w:val="28"/>
          <w:szCs w:val="28"/>
          <w:lang w:eastAsia="ru-RU"/>
        </w:rPr>
        <w:t>.</w:t>
      </w:r>
      <w:r w:rsidR="004C6FAB" w:rsidRPr="00761570">
        <w:rPr>
          <w:rFonts w:ascii="Times New Roman" w:eastAsia="Times New Roman" w:hAnsi="Times New Roman" w:cs="Times New Roman"/>
          <w:b/>
          <w:bCs/>
          <w:color w:val="000000" w:themeColor="text1"/>
          <w:sz w:val="28"/>
          <w:szCs w:val="28"/>
          <w:lang w:eastAsia="ru-RU"/>
        </w:rPr>
        <w:t xml:space="preserve">    </w:t>
      </w:r>
      <w:r w:rsidR="004C6FAB" w:rsidRPr="00761570">
        <w:rPr>
          <w:rFonts w:ascii="Times New Roman" w:eastAsia="Times New Roman" w:hAnsi="Times New Roman" w:cs="Times New Roman"/>
          <w:color w:val="000000" w:themeColor="text1"/>
          <w:sz w:val="28"/>
          <w:szCs w:val="28"/>
          <w:lang w:eastAsia="ru-RU"/>
        </w:rPr>
        <w:t>Контроль за исполнением данного постановления возложить на заместителя главы администрации по финансовым вопросам - начальника финансового управления Хуснуллина Н.М.</w:t>
      </w:r>
    </w:p>
    <w:p w:rsidR="004C6FAB" w:rsidRPr="00761570"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themeColor="text1"/>
          <w:sz w:val="28"/>
          <w:szCs w:val="28"/>
          <w:lang w:eastAsia="ru-RU"/>
        </w:rPr>
      </w:pPr>
    </w:p>
    <w:p w:rsidR="004C6FAB" w:rsidRPr="00761570" w:rsidRDefault="004C6FAB" w:rsidP="004C6FAB">
      <w:pPr>
        <w:pStyle w:val="a7"/>
        <w:rPr>
          <w:rFonts w:ascii="Times New Roman" w:hAnsi="Times New Roman" w:cs="Times New Roman"/>
          <w:sz w:val="28"/>
          <w:szCs w:val="28"/>
          <w:lang w:eastAsia="ru-RU"/>
        </w:rPr>
      </w:pPr>
      <w:r w:rsidRPr="00761570">
        <w:rPr>
          <w:rFonts w:ascii="Times New Roman" w:hAnsi="Times New Roman" w:cs="Times New Roman"/>
          <w:sz w:val="28"/>
          <w:szCs w:val="28"/>
          <w:lang w:eastAsia="ru-RU"/>
        </w:rPr>
        <w:t xml:space="preserve">           </w:t>
      </w:r>
      <w:r w:rsidR="00761570">
        <w:rPr>
          <w:rFonts w:ascii="Times New Roman" w:hAnsi="Times New Roman" w:cs="Times New Roman"/>
          <w:sz w:val="28"/>
          <w:szCs w:val="28"/>
          <w:lang w:eastAsia="ru-RU"/>
        </w:rPr>
        <w:t>И.о.</w:t>
      </w:r>
      <w:r w:rsidRPr="00761570">
        <w:rPr>
          <w:rFonts w:ascii="Times New Roman" w:hAnsi="Times New Roman" w:cs="Times New Roman"/>
          <w:sz w:val="28"/>
          <w:szCs w:val="28"/>
          <w:lang w:eastAsia="ru-RU"/>
        </w:rPr>
        <w:t>Глав</w:t>
      </w:r>
      <w:r w:rsidR="00761570">
        <w:rPr>
          <w:rFonts w:ascii="Times New Roman" w:hAnsi="Times New Roman" w:cs="Times New Roman"/>
          <w:sz w:val="28"/>
          <w:szCs w:val="28"/>
          <w:lang w:eastAsia="ru-RU"/>
        </w:rPr>
        <w:t>ы</w:t>
      </w:r>
      <w:r w:rsidRPr="00761570">
        <w:rPr>
          <w:rFonts w:ascii="Times New Roman" w:hAnsi="Times New Roman" w:cs="Times New Roman"/>
          <w:sz w:val="28"/>
          <w:szCs w:val="28"/>
          <w:lang w:eastAsia="ru-RU"/>
        </w:rPr>
        <w:t xml:space="preserve"> администрации </w:t>
      </w:r>
    </w:p>
    <w:p w:rsidR="004C6FAB" w:rsidRPr="00761570" w:rsidRDefault="004C6FAB" w:rsidP="004C6FAB">
      <w:pPr>
        <w:pStyle w:val="a7"/>
        <w:rPr>
          <w:rFonts w:ascii="Times New Roman" w:hAnsi="Times New Roman" w:cs="Times New Roman"/>
          <w:sz w:val="28"/>
          <w:szCs w:val="28"/>
          <w:lang w:eastAsia="ru-RU"/>
        </w:rPr>
      </w:pPr>
      <w:r w:rsidRPr="00761570">
        <w:rPr>
          <w:rFonts w:ascii="Times New Roman" w:hAnsi="Times New Roman" w:cs="Times New Roman"/>
          <w:sz w:val="28"/>
          <w:szCs w:val="28"/>
          <w:lang w:eastAsia="ru-RU"/>
        </w:rPr>
        <w:t xml:space="preserve">   </w:t>
      </w:r>
      <w:r w:rsidR="00761570">
        <w:rPr>
          <w:rFonts w:ascii="Times New Roman" w:hAnsi="Times New Roman" w:cs="Times New Roman"/>
          <w:sz w:val="28"/>
          <w:szCs w:val="28"/>
          <w:lang w:eastAsia="ru-RU"/>
        </w:rPr>
        <w:t xml:space="preserve">         муниципального района</w:t>
      </w:r>
      <w:r w:rsidRPr="00761570">
        <w:rPr>
          <w:rFonts w:ascii="Times New Roman" w:hAnsi="Times New Roman" w:cs="Times New Roman"/>
          <w:sz w:val="28"/>
          <w:szCs w:val="28"/>
          <w:lang w:eastAsia="ru-RU"/>
        </w:rPr>
        <w:t xml:space="preserve">             </w:t>
      </w:r>
      <w:r w:rsidR="00761570">
        <w:rPr>
          <w:rFonts w:ascii="Times New Roman" w:hAnsi="Times New Roman" w:cs="Times New Roman"/>
          <w:sz w:val="28"/>
          <w:szCs w:val="28"/>
          <w:lang w:eastAsia="ru-RU"/>
        </w:rPr>
        <w:t xml:space="preserve">  </w:t>
      </w:r>
      <w:r w:rsidRPr="00761570">
        <w:rPr>
          <w:rFonts w:ascii="Times New Roman" w:hAnsi="Times New Roman" w:cs="Times New Roman"/>
          <w:sz w:val="28"/>
          <w:szCs w:val="28"/>
          <w:lang w:eastAsia="ru-RU"/>
        </w:rPr>
        <w:t xml:space="preserve">  </w:t>
      </w:r>
      <w:r w:rsidR="00761570">
        <w:rPr>
          <w:rFonts w:ascii="Times New Roman" w:hAnsi="Times New Roman" w:cs="Times New Roman"/>
          <w:sz w:val="28"/>
          <w:szCs w:val="28"/>
          <w:lang w:eastAsia="ru-RU"/>
        </w:rPr>
        <w:t>Р.Р.Мануров</w:t>
      </w:r>
      <w:r w:rsidRPr="00761570">
        <w:rPr>
          <w:rFonts w:ascii="Times New Roman" w:hAnsi="Times New Roman" w:cs="Times New Roman"/>
          <w:sz w:val="28"/>
          <w:szCs w:val="28"/>
          <w:lang w:eastAsia="ru-RU"/>
        </w:rPr>
        <w:t xml:space="preserve">                                              </w:t>
      </w:r>
    </w:p>
    <w:p w:rsidR="004C6FAB" w:rsidRPr="00761570"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b/>
          <w:bCs/>
          <w:sz w:val="28"/>
          <w:szCs w:val="28"/>
          <w:lang w:eastAsia="ru-RU"/>
        </w:rPr>
      </w:pPr>
    </w:p>
    <w:p w:rsidR="004C6FAB"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b/>
          <w:bCs/>
          <w:color w:val="000000"/>
          <w:sz w:val="20"/>
          <w:szCs w:val="20"/>
          <w:lang w:eastAsia="ru-RU"/>
        </w:rPr>
      </w:pPr>
    </w:p>
    <w:p w:rsidR="004C6FAB" w:rsidRPr="00C14BEB" w:rsidRDefault="004C6FAB" w:rsidP="004C6FAB">
      <w:pPr>
        <w:shd w:val="clear" w:color="auto" w:fill="FFFFFF"/>
        <w:spacing w:before="100" w:beforeAutospacing="1" w:after="100" w:afterAutospacing="1" w:line="236" w:lineRule="atLeast"/>
        <w:rPr>
          <w:rFonts w:ascii="Times New Roman" w:eastAsia="Times New Roman" w:hAnsi="Times New Roman" w:cs="Times New Roman"/>
          <w:bCs/>
          <w:sz w:val="20"/>
          <w:szCs w:val="20"/>
          <w:lang w:eastAsia="ru-RU"/>
        </w:rPr>
      </w:pPr>
      <w:r w:rsidRPr="00C14BEB">
        <w:rPr>
          <w:rFonts w:ascii="Times New Roman" w:eastAsia="Times New Roman" w:hAnsi="Times New Roman" w:cs="Times New Roman"/>
          <w:bCs/>
          <w:sz w:val="20"/>
          <w:szCs w:val="20"/>
          <w:lang w:eastAsia="ru-RU"/>
        </w:rPr>
        <w:t>Исп.: Хуснуллин Н.М., тел.:2-20-23</w:t>
      </w:r>
    </w:p>
    <w:p w:rsidR="004C6FAB"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b/>
          <w:bCs/>
          <w:color w:val="000000"/>
          <w:sz w:val="24"/>
          <w:szCs w:val="24"/>
          <w:lang w:eastAsia="ru-RU"/>
        </w:rPr>
      </w:pPr>
    </w:p>
    <w:p w:rsidR="00882506" w:rsidRDefault="00882506" w:rsidP="004C6FAB">
      <w:pPr>
        <w:shd w:val="clear" w:color="auto" w:fill="FFFFFF"/>
        <w:spacing w:before="100" w:beforeAutospacing="1" w:after="100" w:afterAutospacing="1" w:line="236" w:lineRule="atLeast"/>
        <w:jc w:val="center"/>
        <w:rPr>
          <w:rFonts w:ascii="Times New Roman" w:eastAsia="Times New Roman" w:hAnsi="Times New Roman" w:cs="Times New Roman"/>
          <w:b/>
          <w:bCs/>
          <w:color w:val="000000"/>
          <w:sz w:val="24"/>
          <w:szCs w:val="24"/>
          <w:lang w:eastAsia="ru-RU"/>
        </w:rPr>
      </w:pPr>
    </w:p>
    <w:p w:rsidR="00761570" w:rsidRPr="00761570" w:rsidRDefault="00761570" w:rsidP="00761570">
      <w:pPr>
        <w:spacing w:after="0" w:line="240" w:lineRule="auto"/>
        <w:ind w:left="5812"/>
        <w:jc w:val="both"/>
        <w:rPr>
          <w:rFonts w:ascii="Times New Roman" w:eastAsia="Times New Roman" w:hAnsi="Times New Roman" w:cs="Times New Roman"/>
          <w:sz w:val="24"/>
          <w:szCs w:val="24"/>
          <w:lang w:eastAsia="ru-RU"/>
        </w:rPr>
      </w:pPr>
      <w:r w:rsidRPr="00761570">
        <w:rPr>
          <w:rFonts w:ascii="Times New Roman" w:eastAsia="Times New Roman" w:hAnsi="Times New Roman" w:cs="Times New Roman"/>
          <w:sz w:val="24"/>
          <w:szCs w:val="24"/>
          <w:lang w:eastAsia="ru-RU"/>
        </w:rPr>
        <w:lastRenderedPageBreak/>
        <w:t>Утверждено постановлением главы  администрации</w:t>
      </w:r>
    </w:p>
    <w:p w:rsidR="00761570" w:rsidRPr="00761570" w:rsidRDefault="00761570" w:rsidP="00761570">
      <w:pPr>
        <w:spacing w:after="0" w:line="240" w:lineRule="auto"/>
        <w:ind w:firstLine="5812"/>
        <w:jc w:val="both"/>
        <w:rPr>
          <w:rFonts w:ascii="Times New Roman" w:eastAsia="Times New Roman" w:hAnsi="Times New Roman" w:cs="Times New Roman"/>
          <w:sz w:val="24"/>
          <w:szCs w:val="24"/>
          <w:lang w:eastAsia="ru-RU"/>
        </w:rPr>
      </w:pPr>
      <w:r w:rsidRPr="00761570">
        <w:rPr>
          <w:rFonts w:ascii="Times New Roman" w:eastAsia="Times New Roman" w:hAnsi="Times New Roman" w:cs="Times New Roman"/>
          <w:sz w:val="24"/>
          <w:szCs w:val="24"/>
          <w:lang w:eastAsia="ru-RU"/>
        </w:rPr>
        <w:t xml:space="preserve">муниципального района   </w:t>
      </w:r>
    </w:p>
    <w:p w:rsidR="00761570" w:rsidRPr="00761570" w:rsidRDefault="00761570" w:rsidP="00761570">
      <w:pPr>
        <w:spacing w:after="0" w:line="240" w:lineRule="auto"/>
        <w:ind w:firstLine="5812"/>
        <w:jc w:val="both"/>
        <w:rPr>
          <w:rFonts w:ascii="Times New Roman" w:eastAsia="Times New Roman" w:hAnsi="Times New Roman" w:cs="Times New Roman"/>
          <w:sz w:val="24"/>
          <w:szCs w:val="24"/>
          <w:lang w:eastAsia="ru-RU"/>
        </w:rPr>
      </w:pPr>
      <w:r w:rsidRPr="00761570">
        <w:rPr>
          <w:rFonts w:ascii="Times New Roman" w:eastAsia="Times New Roman" w:hAnsi="Times New Roman" w:cs="Times New Roman"/>
          <w:sz w:val="24"/>
          <w:szCs w:val="24"/>
          <w:lang w:eastAsia="ru-RU"/>
        </w:rPr>
        <w:t xml:space="preserve">Шаранский район Республики </w:t>
      </w:r>
    </w:p>
    <w:p w:rsidR="00761570" w:rsidRPr="00761570" w:rsidRDefault="00761570" w:rsidP="00761570">
      <w:pPr>
        <w:spacing w:after="0" w:line="240" w:lineRule="auto"/>
        <w:ind w:firstLine="5812"/>
        <w:jc w:val="both"/>
        <w:rPr>
          <w:rFonts w:ascii="Times New Roman" w:eastAsia="Times New Roman" w:hAnsi="Times New Roman" w:cs="Times New Roman"/>
          <w:sz w:val="24"/>
          <w:szCs w:val="24"/>
          <w:lang w:eastAsia="ru-RU"/>
        </w:rPr>
      </w:pPr>
      <w:r w:rsidRPr="00761570">
        <w:rPr>
          <w:rFonts w:ascii="Times New Roman" w:eastAsia="Times New Roman" w:hAnsi="Times New Roman" w:cs="Times New Roman"/>
          <w:sz w:val="24"/>
          <w:szCs w:val="24"/>
          <w:lang w:eastAsia="ru-RU"/>
        </w:rPr>
        <w:t xml:space="preserve">Башкортостан от </w:t>
      </w:r>
    </w:p>
    <w:p w:rsidR="00761570" w:rsidRPr="00761570" w:rsidRDefault="00761570" w:rsidP="00761570">
      <w:pPr>
        <w:spacing w:after="0" w:line="240" w:lineRule="auto"/>
        <w:ind w:firstLine="5812"/>
        <w:jc w:val="both"/>
        <w:rPr>
          <w:rFonts w:ascii="Times New Roman" w:eastAsia="Times New Roman" w:hAnsi="Times New Roman" w:cs="Times New Roman"/>
          <w:sz w:val="42"/>
          <w:szCs w:val="42"/>
          <w:lang w:eastAsia="ru-RU"/>
        </w:rPr>
      </w:pPr>
      <w:r w:rsidRPr="00761570">
        <w:rPr>
          <w:rFonts w:ascii="Times New Roman" w:eastAsia="Times New Roman" w:hAnsi="Times New Roman" w:cs="Times New Roman"/>
          <w:sz w:val="24"/>
          <w:szCs w:val="24"/>
          <w:lang w:eastAsia="ru-RU"/>
        </w:rPr>
        <w:t>«21» декабря 2016года № П-96</w:t>
      </w:r>
      <w:r>
        <w:rPr>
          <w:rFonts w:ascii="Times New Roman" w:eastAsia="Times New Roman" w:hAnsi="Times New Roman" w:cs="Times New Roman"/>
          <w:sz w:val="24"/>
          <w:szCs w:val="24"/>
          <w:lang w:eastAsia="ru-RU"/>
        </w:rPr>
        <w:t>8</w:t>
      </w:r>
      <w:r w:rsidRPr="00761570">
        <w:rPr>
          <w:rFonts w:ascii="Times New Roman" w:eastAsia="Times New Roman" w:hAnsi="Times New Roman" w:cs="Times New Roman"/>
          <w:sz w:val="24"/>
          <w:szCs w:val="24"/>
          <w:lang w:eastAsia="ru-RU"/>
        </w:rPr>
        <w:t>/6</w:t>
      </w:r>
    </w:p>
    <w:p w:rsidR="00851C62" w:rsidRDefault="00851C62" w:rsidP="004C6FAB">
      <w:pPr>
        <w:shd w:val="clear" w:color="auto" w:fill="FFFFFF"/>
        <w:spacing w:before="100" w:beforeAutospacing="1" w:after="100" w:afterAutospacing="1" w:line="236" w:lineRule="atLeast"/>
        <w:jc w:val="center"/>
        <w:rPr>
          <w:rFonts w:ascii="Times New Roman" w:eastAsia="Times New Roman" w:hAnsi="Times New Roman" w:cs="Times New Roman"/>
          <w:b/>
          <w:bCs/>
          <w:color w:val="000000"/>
          <w:sz w:val="24"/>
          <w:szCs w:val="24"/>
          <w:lang w:eastAsia="ru-RU"/>
        </w:rPr>
      </w:pPr>
    </w:p>
    <w:p w:rsidR="00851C62" w:rsidRDefault="00851C62" w:rsidP="004C6FAB">
      <w:pPr>
        <w:shd w:val="clear" w:color="auto" w:fill="FFFFFF"/>
        <w:spacing w:before="100" w:beforeAutospacing="1" w:after="100" w:afterAutospacing="1" w:line="236" w:lineRule="atLeast"/>
        <w:jc w:val="center"/>
        <w:rPr>
          <w:rFonts w:ascii="Times New Roman" w:eastAsia="Times New Roman" w:hAnsi="Times New Roman" w:cs="Times New Roman"/>
          <w:b/>
          <w:bCs/>
          <w:color w:val="000000"/>
          <w:sz w:val="24"/>
          <w:szCs w:val="24"/>
          <w:lang w:eastAsia="ru-RU"/>
        </w:rPr>
      </w:pPr>
    </w:p>
    <w:p w:rsidR="004C6FAB" w:rsidRPr="00761570"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color w:val="000000"/>
          <w:sz w:val="28"/>
          <w:szCs w:val="28"/>
          <w:lang w:eastAsia="ru-RU"/>
        </w:rPr>
      </w:pPr>
      <w:r w:rsidRPr="00761570">
        <w:rPr>
          <w:rFonts w:ascii="Times New Roman" w:eastAsia="Times New Roman" w:hAnsi="Times New Roman" w:cs="Times New Roman"/>
          <w:b/>
          <w:bCs/>
          <w:color w:val="000000"/>
          <w:sz w:val="28"/>
          <w:szCs w:val="28"/>
          <w:lang w:eastAsia="ru-RU"/>
        </w:rPr>
        <w:t>МУНИЦИПАЛЬНАЯ ПРОГРАММА</w:t>
      </w:r>
    </w:p>
    <w:p w:rsidR="004C6FAB" w:rsidRPr="00761570"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b/>
          <w:color w:val="000000"/>
          <w:sz w:val="28"/>
          <w:szCs w:val="28"/>
          <w:lang w:eastAsia="ru-RU"/>
        </w:rPr>
      </w:pPr>
      <w:r w:rsidRPr="00761570">
        <w:rPr>
          <w:rFonts w:ascii="Times New Roman" w:eastAsia="Times New Roman" w:hAnsi="Times New Roman" w:cs="Times New Roman"/>
          <w:b/>
          <w:color w:val="000000"/>
          <w:sz w:val="28"/>
          <w:szCs w:val="28"/>
          <w:lang w:eastAsia="ru-RU"/>
        </w:rPr>
        <w:t>«Повышение эффективности управления муниципальными финансами в муниципальном районе Шаранский район Республики Башкортостан».</w:t>
      </w:r>
    </w:p>
    <w:p w:rsidR="004C6FAB" w:rsidRPr="00761570"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b/>
          <w:bCs/>
          <w:color w:val="000000"/>
          <w:sz w:val="28"/>
          <w:szCs w:val="28"/>
          <w:lang w:eastAsia="ru-RU"/>
        </w:rPr>
      </w:pPr>
      <w:r w:rsidRPr="00761570">
        <w:rPr>
          <w:rFonts w:ascii="Times New Roman" w:eastAsia="Times New Roman" w:hAnsi="Times New Roman" w:cs="Times New Roman"/>
          <w:b/>
          <w:bCs/>
          <w:color w:val="000000"/>
          <w:sz w:val="28"/>
          <w:szCs w:val="28"/>
          <w:lang w:eastAsia="ru-RU"/>
        </w:rPr>
        <w:t>ПАСПОРТ</w:t>
      </w:r>
    </w:p>
    <w:p w:rsidR="004C6FAB" w:rsidRPr="00761570"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b/>
          <w:bCs/>
          <w:color w:val="000000"/>
          <w:sz w:val="28"/>
          <w:szCs w:val="28"/>
          <w:lang w:eastAsia="ru-RU"/>
        </w:rPr>
      </w:pPr>
      <w:r w:rsidRPr="00761570">
        <w:rPr>
          <w:rFonts w:ascii="Times New Roman" w:eastAsia="Times New Roman" w:hAnsi="Times New Roman" w:cs="Times New Roman"/>
          <w:b/>
          <w:bCs/>
          <w:color w:val="000000"/>
          <w:sz w:val="28"/>
          <w:szCs w:val="28"/>
          <w:lang w:eastAsia="ru-RU"/>
        </w:rPr>
        <w:t>муниципальной программы</w:t>
      </w:r>
    </w:p>
    <w:p w:rsidR="004C6FAB" w:rsidRPr="00761570" w:rsidRDefault="004C6FAB" w:rsidP="004C6FAB">
      <w:pPr>
        <w:shd w:val="clear" w:color="auto" w:fill="FFFFFF"/>
        <w:spacing w:before="100" w:beforeAutospacing="1" w:after="100" w:afterAutospacing="1" w:line="236" w:lineRule="atLeast"/>
        <w:jc w:val="center"/>
        <w:rPr>
          <w:rFonts w:ascii="Verdana" w:eastAsia="Times New Roman" w:hAnsi="Verdana" w:cs="Times New Roman"/>
          <w:color w:val="000000"/>
          <w:sz w:val="28"/>
          <w:szCs w:val="28"/>
          <w:lang w:eastAsia="ru-RU"/>
        </w:rPr>
      </w:pPr>
      <w:r w:rsidRPr="00761570">
        <w:rPr>
          <w:rFonts w:ascii="Times New Roman" w:eastAsia="Times New Roman" w:hAnsi="Times New Roman" w:cs="Times New Roman"/>
          <w:b/>
          <w:color w:val="000000"/>
          <w:sz w:val="28"/>
          <w:szCs w:val="28"/>
          <w:lang w:eastAsia="ru-RU"/>
        </w:rPr>
        <w:t>«Повышение эффективности управления муниципальными финансами в муниципальном районе Шаранский район Республики Башкортостан».</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09"/>
        <w:gridCol w:w="6676"/>
      </w:tblGrid>
      <w:tr w:rsidR="004C6FAB" w:rsidRPr="00911F5B" w:rsidTr="00BC10CA">
        <w:trPr>
          <w:trHeight w:val="550"/>
        </w:trPr>
        <w:tc>
          <w:tcPr>
            <w:tcW w:w="144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6FAB" w:rsidRPr="00911F5B" w:rsidRDefault="00E80298"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Ответственный исполнитель</w:t>
            </w:r>
            <w:r>
              <w:rPr>
                <w:rFonts w:ascii="Times New Roman" w:eastAsia="Times New Roman" w:hAnsi="Times New Roman" w:cs="Times New Roman"/>
                <w:color w:val="000000"/>
                <w:sz w:val="20"/>
                <w:szCs w:val="20"/>
                <w:lang w:eastAsia="ru-RU"/>
              </w:rPr>
              <w:t xml:space="preserve"> муниципальной </w:t>
            </w:r>
            <w:r w:rsidRPr="00911F5B">
              <w:rPr>
                <w:rFonts w:ascii="Times New Roman" w:eastAsia="Times New Roman" w:hAnsi="Times New Roman" w:cs="Times New Roman"/>
                <w:color w:val="000000"/>
                <w:sz w:val="20"/>
                <w:szCs w:val="20"/>
                <w:lang w:eastAsia="ru-RU"/>
              </w:rPr>
              <w:t xml:space="preserve"> программы</w:t>
            </w:r>
          </w:p>
        </w:tc>
        <w:tc>
          <w:tcPr>
            <w:tcW w:w="355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E80298" w:rsidRPr="0075704F" w:rsidRDefault="002B45F2" w:rsidP="00E80298">
            <w:pPr>
              <w:shd w:val="clear" w:color="auto" w:fill="FFFFFF"/>
              <w:spacing w:before="100" w:beforeAutospacing="1" w:after="100" w:afterAutospacing="1" w:line="236" w:lineRule="atLeast"/>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20"/>
                <w:szCs w:val="20"/>
                <w:lang w:eastAsia="ru-RU"/>
              </w:rPr>
              <w:t>Финансовое управление администрации муниципального района Шаранский район Республики Башкортостан</w:t>
            </w:r>
          </w:p>
          <w:p w:rsidR="004C6FAB" w:rsidRPr="0075704F" w:rsidRDefault="004C6FAB"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16"/>
                <w:szCs w:val="16"/>
                <w:lang w:eastAsia="ru-RU"/>
              </w:rPr>
            </w:pPr>
            <w:r w:rsidRPr="0075704F">
              <w:rPr>
                <w:rFonts w:ascii="Times New Roman" w:eastAsia="Times New Roman" w:hAnsi="Times New Roman" w:cs="Times New Roman"/>
                <w:color w:val="000000"/>
                <w:sz w:val="16"/>
                <w:szCs w:val="16"/>
                <w:lang w:eastAsia="ru-RU"/>
              </w:rPr>
              <w:t xml:space="preserve"> </w:t>
            </w:r>
          </w:p>
        </w:tc>
      </w:tr>
      <w:tr w:rsidR="004C6FAB" w:rsidRPr="00911F5B" w:rsidTr="00BC10CA">
        <w:trPr>
          <w:trHeight w:val="463"/>
        </w:trPr>
        <w:tc>
          <w:tcPr>
            <w:tcW w:w="144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6FAB" w:rsidRPr="00911F5B" w:rsidRDefault="002B45F2"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Соисполнители муниципальной программы</w:t>
            </w:r>
          </w:p>
        </w:tc>
        <w:tc>
          <w:tcPr>
            <w:tcW w:w="355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6FAB" w:rsidRPr="00911F5B" w:rsidRDefault="008D6CFF" w:rsidP="008D6CFF">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 предусмотрены</w:t>
            </w:r>
          </w:p>
        </w:tc>
      </w:tr>
      <w:tr w:rsidR="004C6FAB" w:rsidRPr="00911F5B" w:rsidTr="00BC10CA">
        <w:tc>
          <w:tcPr>
            <w:tcW w:w="144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6FAB" w:rsidRPr="00911F5B" w:rsidRDefault="002B45F2"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Подпрограммы муниципальной программы </w:t>
            </w:r>
          </w:p>
        </w:tc>
        <w:tc>
          <w:tcPr>
            <w:tcW w:w="355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6FAB" w:rsidRPr="00911F5B" w:rsidRDefault="008D6CFF" w:rsidP="008D6CFF">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w:t>
            </w:r>
            <w:r w:rsidR="002B45F2">
              <w:rPr>
                <w:rFonts w:ascii="Times New Roman" w:eastAsia="Times New Roman" w:hAnsi="Times New Roman" w:cs="Times New Roman"/>
                <w:color w:val="000000"/>
                <w:sz w:val="20"/>
                <w:szCs w:val="20"/>
                <w:lang w:eastAsia="ru-RU"/>
              </w:rPr>
              <w:t>е</w:t>
            </w:r>
            <w:r>
              <w:rPr>
                <w:rFonts w:ascii="Times New Roman" w:eastAsia="Times New Roman" w:hAnsi="Times New Roman" w:cs="Times New Roman"/>
                <w:color w:val="000000"/>
                <w:sz w:val="20"/>
                <w:szCs w:val="20"/>
                <w:lang w:eastAsia="ru-RU"/>
              </w:rPr>
              <w:t xml:space="preserve"> предусмотрены</w:t>
            </w:r>
          </w:p>
        </w:tc>
      </w:tr>
      <w:tr w:rsidR="004C6FAB" w:rsidRPr="00911F5B" w:rsidTr="00BC10CA">
        <w:tc>
          <w:tcPr>
            <w:tcW w:w="144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6FAB" w:rsidRPr="00911F5B" w:rsidRDefault="002B45F2"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Цели муниципальной программы</w:t>
            </w:r>
          </w:p>
        </w:tc>
        <w:tc>
          <w:tcPr>
            <w:tcW w:w="355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C10CA" w:rsidRPr="00911F5B" w:rsidRDefault="00BC10CA" w:rsidP="00BC10CA">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создание условий для оптимизации и повышения эффективности расходов бюджета муниципального района</w:t>
            </w:r>
            <w:r w:rsidRPr="00911F5B">
              <w:rPr>
                <w:rFonts w:ascii="Times New Roman" w:eastAsia="Times New Roman" w:hAnsi="Times New Roman" w:cs="Times New Roman"/>
                <w:color w:val="000000"/>
                <w:sz w:val="20"/>
                <w:szCs w:val="20"/>
                <w:lang w:eastAsia="ru-RU"/>
              </w:rPr>
              <w:t>;</w:t>
            </w:r>
          </w:p>
          <w:p w:rsidR="00BC10CA" w:rsidRPr="00911F5B" w:rsidRDefault="00BC10CA" w:rsidP="00BC10CA">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эффективное управление финансовыми ресурсами;</w:t>
            </w:r>
          </w:p>
          <w:p w:rsidR="00BC10CA" w:rsidRPr="00911F5B" w:rsidRDefault="00BC10CA" w:rsidP="00BC10CA">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о</w:t>
            </w:r>
            <w:r>
              <w:rPr>
                <w:rFonts w:ascii="Times New Roman" w:eastAsia="Times New Roman" w:hAnsi="Times New Roman" w:cs="Times New Roman"/>
                <w:color w:val="000000"/>
                <w:sz w:val="20"/>
                <w:szCs w:val="20"/>
                <w:lang w:eastAsia="ru-RU"/>
              </w:rPr>
              <w:t xml:space="preserve">беспечение сбалансированности </w:t>
            </w:r>
            <w:r w:rsidRPr="00911F5B">
              <w:rPr>
                <w:rFonts w:ascii="Times New Roman" w:eastAsia="Times New Roman" w:hAnsi="Times New Roman" w:cs="Times New Roman"/>
                <w:color w:val="000000"/>
                <w:sz w:val="20"/>
                <w:szCs w:val="20"/>
                <w:lang w:eastAsia="ru-RU"/>
              </w:rPr>
              <w:t xml:space="preserve"> бюджет</w:t>
            </w:r>
            <w:r>
              <w:rPr>
                <w:rFonts w:ascii="Times New Roman" w:eastAsia="Times New Roman" w:hAnsi="Times New Roman" w:cs="Times New Roman"/>
                <w:color w:val="000000"/>
                <w:sz w:val="20"/>
                <w:szCs w:val="20"/>
                <w:lang w:eastAsia="ru-RU"/>
              </w:rPr>
              <w:t>ной системы муниципального района</w:t>
            </w:r>
            <w:r w:rsidRPr="00911F5B">
              <w:rPr>
                <w:rFonts w:ascii="Times New Roman" w:eastAsia="Times New Roman" w:hAnsi="Times New Roman" w:cs="Times New Roman"/>
                <w:color w:val="000000"/>
                <w:sz w:val="20"/>
                <w:szCs w:val="20"/>
                <w:lang w:eastAsia="ru-RU"/>
              </w:rPr>
              <w:t>;</w:t>
            </w:r>
          </w:p>
          <w:p w:rsidR="004C6FAB" w:rsidRPr="00911F5B" w:rsidRDefault="004C6FAB"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p>
        </w:tc>
      </w:tr>
      <w:tr w:rsidR="004C6FAB" w:rsidRPr="00911F5B" w:rsidTr="00BC10CA">
        <w:tc>
          <w:tcPr>
            <w:tcW w:w="144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6FAB" w:rsidRPr="00911F5B" w:rsidRDefault="00BC10CA"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Задачи</w:t>
            </w:r>
            <w:r w:rsidR="007906C2">
              <w:rPr>
                <w:rFonts w:ascii="Times New Roman" w:eastAsia="Times New Roman" w:hAnsi="Times New Roman" w:cs="Times New Roman"/>
                <w:color w:val="000000"/>
                <w:sz w:val="20"/>
                <w:szCs w:val="20"/>
                <w:lang w:eastAsia="ru-RU"/>
              </w:rPr>
              <w:t xml:space="preserve"> муниципальной программы</w:t>
            </w:r>
          </w:p>
        </w:tc>
        <w:tc>
          <w:tcPr>
            <w:tcW w:w="355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C6FAB" w:rsidRPr="00911F5B" w:rsidRDefault="004C6FAB"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xml:space="preserve">- повышение качества подготовки проекта решения о бюджете </w:t>
            </w:r>
            <w:r>
              <w:rPr>
                <w:rFonts w:ascii="Times New Roman" w:eastAsia="Times New Roman" w:hAnsi="Times New Roman" w:cs="Times New Roman"/>
                <w:color w:val="000000"/>
                <w:sz w:val="20"/>
                <w:szCs w:val="20"/>
                <w:lang w:eastAsia="ru-RU"/>
              </w:rPr>
              <w:t xml:space="preserve">муниципального района </w:t>
            </w:r>
            <w:r w:rsidRPr="00911F5B">
              <w:rPr>
                <w:rFonts w:ascii="Times New Roman" w:eastAsia="Times New Roman" w:hAnsi="Times New Roman" w:cs="Times New Roman"/>
                <w:color w:val="000000"/>
                <w:sz w:val="20"/>
                <w:szCs w:val="20"/>
                <w:lang w:eastAsia="ru-RU"/>
              </w:rPr>
              <w:t xml:space="preserve"> на очередной финансовый год и плановый период;</w:t>
            </w:r>
          </w:p>
          <w:p w:rsidR="004C6FAB" w:rsidRDefault="004C6FAB"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xml:space="preserve">- увеличение </w:t>
            </w:r>
            <w:r>
              <w:rPr>
                <w:rFonts w:ascii="Times New Roman" w:eastAsia="Times New Roman" w:hAnsi="Times New Roman" w:cs="Times New Roman"/>
                <w:color w:val="000000"/>
                <w:sz w:val="20"/>
                <w:szCs w:val="20"/>
                <w:lang w:eastAsia="ru-RU"/>
              </w:rPr>
              <w:t>собственной доходной базы муниципального района;</w:t>
            </w:r>
          </w:p>
          <w:p w:rsidR="004C6FAB" w:rsidRPr="00B67969" w:rsidRDefault="004C6FAB"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B67969">
              <w:rPr>
                <w:rFonts w:ascii="Times New Roman" w:eastAsia="Times New Roman" w:hAnsi="Times New Roman" w:cs="Times New Roman"/>
                <w:color w:val="000000"/>
                <w:sz w:val="20"/>
                <w:szCs w:val="20"/>
                <w:lang w:eastAsia="ru-RU"/>
              </w:rPr>
              <w:t>- совершенствование процесса организации исполнения бюджета муниципального района;</w:t>
            </w:r>
          </w:p>
          <w:p w:rsidR="004C6FAB" w:rsidRPr="00911F5B" w:rsidRDefault="004C6FAB"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xml:space="preserve">- своевременное и качественное формирование бюджетной отчетности об </w:t>
            </w:r>
            <w:r w:rsidRPr="00911F5B">
              <w:rPr>
                <w:rFonts w:ascii="Times New Roman" w:eastAsia="Times New Roman" w:hAnsi="Times New Roman" w:cs="Times New Roman"/>
                <w:color w:val="000000"/>
                <w:sz w:val="20"/>
                <w:szCs w:val="20"/>
                <w:lang w:eastAsia="ru-RU"/>
              </w:rPr>
              <w:lastRenderedPageBreak/>
              <w:t xml:space="preserve">исполнении бюджета </w:t>
            </w:r>
            <w:r>
              <w:rPr>
                <w:rFonts w:ascii="Times New Roman" w:eastAsia="Times New Roman" w:hAnsi="Times New Roman" w:cs="Times New Roman"/>
                <w:color w:val="000000"/>
                <w:sz w:val="20"/>
                <w:szCs w:val="20"/>
                <w:lang w:eastAsia="ru-RU"/>
              </w:rPr>
              <w:t>муниципального района</w:t>
            </w:r>
            <w:r w:rsidRPr="00911F5B">
              <w:rPr>
                <w:rFonts w:ascii="Times New Roman" w:eastAsia="Times New Roman" w:hAnsi="Times New Roman" w:cs="Times New Roman"/>
                <w:color w:val="000000"/>
                <w:sz w:val="20"/>
                <w:szCs w:val="20"/>
                <w:lang w:eastAsia="ru-RU"/>
              </w:rPr>
              <w:t>;</w:t>
            </w:r>
          </w:p>
          <w:p w:rsidR="004C6FAB" w:rsidRPr="00911F5B" w:rsidRDefault="004C6FAB"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снижение кредиторской задолженности по принятым бюджетным обязательствам, недопущение кредиторской задолженности по выплате заработной платы работникам бюджетной сферы;</w:t>
            </w:r>
          </w:p>
          <w:p w:rsidR="004C6FAB" w:rsidRPr="00911F5B" w:rsidRDefault="004C6FAB"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xml:space="preserve">- обеспечение контроля за соблюдением требований бюджетного законодательства получателями средств бюджета </w:t>
            </w:r>
            <w:r>
              <w:rPr>
                <w:rFonts w:ascii="Times New Roman" w:eastAsia="Times New Roman" w:hAnsi="Times New Roman" w:cs="Times New Roman"/>
                <w:color w:val="000000"/>
                <w:sz w:val="20"/>
                <w:szCs w:val="20"/>
                <w:lang w:eastAsia="ru-RU"/>
              </w:rPr>
              <w:t>муниципального района</w:t>
            </w:r>
            <w:r w:rsidRPr="00911F5B">
              <w:rPr>
                <w:rFonts w:ascii="Times New Roman" w:eastAsia="Times New Roman" w:hAnsi="Times New Roman" w:cs="Times New Roman"/>
                <w:color w:val="000000"/>
                <w:sz w:val="20"/>
                <w:szCs w:val="20"/>
                <w:lang w:eastAsia="ru-RU"/>
              </w:rPr>
              <w:t>;</w:t>
            </w:r>
          </w:p>
          <w:p w:rsidR="004C6FAB" w:rsidRPr="00911F5B" w:rsidRDefault="004C6FAB" w:rsidP="00E75B0F">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xml:space="preserve">- повышение качества и доступности информации о бюджетной системе </w:t>
            </w:r>
            <w:r>
              <w:rPr>
                <w:rFonts w:ascii="Times New Roman" w:eastAsia="Times New Roman" w:hAnsi="Times New Roman" w:cs="Times New Roman"/>
                <w:color w:val="000000"/>
                <w:sz w:val="20"/>
                <w:szCs w:val="20"/>
                <w:lang w:eastAsia="ru-RU"/>
              </w:rPr>
              <w:t>муниципального района</w:t>
            </w:r>
            <w:r w:rsidRPr="00911F5B">
              <w:rPr>
                <w:rFonts w:ascii="Times New Roman" w:eastAsia="Times New Roman" w:hAnsi="Times New Roman" w:cs="Times New Roman"/>
                <w:color w:val="000000"/>
                <w:sz w:val="20"/>
                <w:szCs w:val="20"/>
                <w:lang w:eastAsia="ru-RU"/>
              </w:rPr>
              <w:t>;</w:t>
            </w:r>
          </w:p>
        </w:tc>
      </w:tr>
      <w:tr w:rsidR="004541D0" w:rsidRPr="00911F5B" w:rsidTr="00207A02">
        <w:trPr>
          <w:trHeight w:val="7012"/>
        </w:trPr>
        <w:tc>
          <w:tcPr>
            <w:tcW w:w="1443" w:type="pct"/>
            <w:tcBorders>
              <w:top w:val="nil"/>
              <w:left w:val="outset" w:sz="6" w:space="0" w:color="auto"/>
              <w:bottom w:val="single" w:sz="4" w:space="0" w:color="auto"/>
              <w:right w:val="outset" w:sz="6" w:space="0" w:color="auto"/>
            </w:tcBorders>
            <w:shd w:val="clear" w:color="auto" w:fill="FFFFFF"/>
            <w:vAlign w:val="center"/>
            <w:hideMark/>
          </w:tcPr>
          <w:p w:rsidR="004541D0" w:rsidRPr="00911F5B" w:rsidRDefault="00D31971" w:rsidP="00D31971">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Конечные</w:t>
            </w:r>
            <w:r w:rsidR="004541D0" w:rsidRPr="00911F5B">
              <w:rPr>
                <w:rFonts w:ascii="Times New Roman" w:eastAsia="Times New Roman" w:hAnsi="Times New Roman" w:cs="Times New Roman"/>
                <w:color w:val="000000"/>
                <w:sz w:val="20"/>
                <w:szCs w:val="20"/>
                <w:lang w:eastAsia="ru-RU"/>
              </w:rPr>
              <w:t xml:space="preserve"> результаты от реализации </w:t>
            </w:r>
            <w:r w:rsidR="004541D0">
              <w:rPr>
                <w:rFonts w:ascii="Times New Roman" w:eastAsia="Times New Roman" w:hAnsi="Times New Roman" w:cs="Times New Roman"/>
                <w:color w:val="000000"/>
                <w:sz w:val="20"/>
                <w:szCs w:val="20"/>
                <w:lang w:eastAsia="ru-RU"/>
              </w:rPr>
              <w:t xml:space="preserve">муниципальной </w:t>
            </w:r>
            <w:r w:rsidR="004541D0" w:rsidRPr="00911F5B">
              <w:rPr>
                <w:rFonts w:ascii="Times New Roman" w:eastAsia="Times New Roman" w:hAnsi="Times New Roman" w:cs="Times New Roman"/>
                <w:color w:val="000000"/>
                <w:sz w:val="20"/>
                <w:szCs w:val="20"/>
                <w:lang w:eastAsia="ru-RU"/>
              </w:rPr>
              <w:t>программы</w:t>
            </w:r>
          </w:p>
        </w:tc>
        <w:tc>
          <w:tcPr>
            <w:tcW w:w="3557" w:type="pct"/>
            <w:tcBorders>
              <w:top w:val="outset" w:sz="6" w:space="0" w:color="auto"/>
              <w:left w:val="outset" w:sz="6" w:space="0" w:color="auto"/>
              <w:bottom w:val="single" w:sz="4" w:space="0" w:color="auto"/>
              <w:right w:val="outset" w:sz="6" w:space="0" w:color="auto"/>
            </w:tcBorders>
            <w:shd w:val="clear" w:color="auto" w:fill="FFFFFF"/>
            <w:vAlign w:val="center"/>
            <w:hideMark/>
          </w:tcPr>
          <w:p w:rsidR="001F6EB2" w:rsidRDefault="001F6EB2" w:rsidP="001F6EB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повышение качества управления бюджетным процессом</w:t>
            </w:r>
            <w:r>
              <w:rPr>
                <w:rFonts w:ascii="Times New Roman" w:eastAsia="Times New Roman" w:hAnsi="Times New Roman" w:cs="Times New Roman"/>
                <w:color w:val="000000"/>
                <w:sz w:val="20"/>
                <w:szCs w:val="20"/>
                <w:lang w:eastAsia="ru-RU"/>
              </w:rPr>
              <w:t>;</w:t>
            </w:r>
          </w:p>
          <w:p w:rsidR="001F6EB2" w:rsidRDefault="001F6EB2" w:rsidP="001F6EB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911F5B">
              <w:rPr>
                <w:rFonts w:ascii="Times New Roman" w:eastAsia="Times New Roman" w:hAnsi="Times New Roman" w:cs="Times New Roman"/>
                <w:color w:val="000000"/>
                <w:sz w:val="20"/>
                <w:szCs w:val="20"/>
                <w:lang w:eastAsia="ru-RU"/>
              </w:rPr>
              <w:t xml:space="preserve"> достижение максимально открытости и прозрачности</w:t>
            </w:r>
            <w:r>
              <w:rPr>
                <w:rFonts w:ascii="Times New Roman" w:eastAsia="Times New Roman" w:hAnsi="Times New Roman" w:cs="Times New Roman"/>
                <w:color w:val="000000"/>
                <w:sz w:val="20"/>
                <w:szCs w:val="20"/>
                <w:lang w:eastAsia="ru-RU"/>
              </w:rPr>
              <w:t xml:space="preserve"> </w:t>
            </w:r>
            <w:r w:rsidRPr="00911F5B">
              <w:rPr>
                <w:rFonts w:ascii="Times New Roman" w:eastAsia="Times New Roman" w:hAnsi="Times New Roman" w:cs="Times New Roman"/>
                <w:color w:val="000000"/>
                <w:sz w:val="20"/>
                <w:szCs w:val="20"/>
                <w:lang w:eastAsia="ru-RU"/>
              </w:rPr>
              <w:t xml:space="preserve">формирования и исполнения бюджета </w:t>
            </w:r>
            <w:r>
              <w:rPr>
                <w:rFonts w:ascii="Times New Roman" w:eastAsia="Times New Roman" w:hAnsi="Times New Roman" w:cs="Times New Roman"/>
                <w:color w:val="000000"/>
                <w:sz w:val="20"/>
                <w:szCs w:val="20"/>
                <w:lang w:eastAsia="ru-RU"/>
              </w:rPr>
              <w:t>муниципального района;</w:t>
            </w:r>
          </w:p>
          <w:p w:rsidR="001F6EB2" w:rsidRPr="00911F5B" w:rsidRDefault="001F6EB2" w:rsidP="001F6EB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911F5B">
              <w:rPr>
                <w:rFonts w:ascii="Times New Roman" w:eastAsia="Times New Roman" w:hAnsi="Times New Roman" w:cs="Times New Roman"/>
                <w:color w:val="000000"/>
                <w:sz w:val="20"/>
                <w:szCs w:val="20"/>
                <w:lang w:eastAsia="ru-RU"/>
              </w:rPr>
              <w:t xml:space="preserve"> снижение количества нарушений в финансово-бюджетной сфере;</w:t>
            </w:r>
          </w:p>
          <w:p w:rsidR="001F6EB2" w:rsidRDefault="001F6EB2" w:rsidP="001F6EB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отсутствие задолженности по выплате заработной п</w:t>
            </w:r>
            <w:r>
              <w:rPr>
                <w:rFonts w:ascii="Times New Roman" w:eastAsia="Times New Roman" w:hAnsi="Times New Roman" w:cs="Times New Roman"/>
                <w:color w:val="000000"/>
                <w:sz w:val="20"/>
                <w:szCs w:val="20"/>
                <w:lang w:eastAsia="ru-RU"/>
              </w:rPr>
              <w:t>латы работникам бюджетной сферы;</w:t>
            </w:r>
          </w:p>
          <w:p w:rsidR="001F6EB2" w:rsidRDefault="001F6EB2" w:rsidP="001F6EB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911F5B">
              <w:rPr>
                <w:rFonts w:ascii="Times New Roman" w:eastAsia="Times New Roman" w:hAnsi="Times New Roman" w:cs="Times New Roman"/>
                <w:color w:val="000000"/>
                <w:sz w:val="20"/>
                <w:szCs w:val="20"/>
                <w:lang w:eastAsia="ru-RU"/>
              </w:rPr>
              <w:t xml:space="preserve"> сокращение </w:t>
            </w:r>
            <w:r>
              <w:rPr>
                <w:rFonts w:ascii="Times New Roman" w:eastAsia="Times New Roman" w:hAnsi="Times New Roman" w:cs="Times New Roman"/>
                <w:color w:val="000000"/>
                <w:sz w:val="20"/>
                <w:szCs w:val="20"/>
                <w:lang w:eastAsia="ru-RU"/>
              </w:rPr>
              <w:t xml:space="preserve">объема просроченной </w:t>
            </w:r>
            <w:r w:rsidRPr="00911F5B">
              <w:rPr>
                <w:rFonts w:ascii="Times New Roman" w:eastAsia="Times New Roman" w:hAnsi="Times New Roman" w:cs="Times New Roman"/>
                <w:color w:val="000000"/>
                <w:sz w:val="20"/>
                <w:szCs w:val="20"/>
                <w:lang w:eastAsia="ru-RU"/>
              </w:rPr>
              <w:t xml:space="preserve">кредиторской задолженности </w:t>
            </w:r>
            <w:r>
              <w:rPr>
                <w:rFonts w:ascii="Times New Roman" w:eastAsia="Times New Roman" w:hAnsi="Times New Roman" w:cs="Times New Roman"/>
                <w:color w:val="000000"/>
                <w:sz w:val="20"/>
                <w:szCs w:val="20"/>
                <w:lang w:eastAsia="ru-RU"/>
              </w:rPr>
              <w:t>бю</w:t>
            </w:r>
            <w:r w:rsidRPr="00911F5B">
              <w:rPr>
                <w:rFonts w:ascii="Times New Roman" w:eastAsia="Times New Roman" w:hAnsi="Times New Roman" w:cs="Times New Roman"/>
                <w:color w:val="000000"/>
                <w:sz w:val="20"/>
                <w:szCs w:val="20"/>
                <w:lang w:eastAsia="ru-RU"/>
              </w:rPr>
              <w:t>джета</w:t>
            </w:r>
            <w:r>
              <w:rPr>
                <w:rFonts w:ascii="Times New Roman" w:eastAsia="Times New Roman" w:hAnsi="Times New Roman" w:cs="Times New Roman"/>
                <w:color w:val="000000"/>
                <w:sz w:val="20"/>
                <w:szCs w:val="20"/>
                <w:lang w:eastAsia="ru-RU"/>
              </w:rPr>
              <w:t xml:space="preserve"> муниципального района</w:t>
            </w:r>
            <w:r w:rsidRPr="00911F5B">
              <w:rPr>
                <w:rFonts w:ascii="Times New Roman" w:eastAsia="Times New Roman" w:hAnsi="Times New Roman" w:cs="Times New Roman"/>
                <w:color w:val="000000"/>
                <w:sz w:val="20"/>
                <w:szCs w:val="20"/>
                <w:lang w:eastAsia="ru-RU"/>
              </w:rPr>
              <w:t>;</w:t>
            </w:r>
          </w:p>
          <w:p w:rsidR="001F6EB2" w:rsidRPr="00911F5B" w:rsidRDefault="001F6EB2" w:rsidP="001F6EB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-повышение доходного потенциала бюджета муниципального района;</w:t>
            </w:r>
          </w:p>
          <w:p w:rsidR="001F6EB2" w:rsidRDefault="001F6EB2" w:rsidP="001F6EB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улучшение качества материально-технического обеспечения организации бюджетного процесса</w:t>
            </w:r>
            <w:r>
              <w:rPr>
                <w:rFonts w:ascii="Times New Roman" w:eastAsia="Times New Roman" w:hAnsi="Times New Roman" w:cs="Times New Roman"/>
                <w:color w:val="000000"/>
                <w:sz w:val="20"/>
                <w:szCs w:val="20"/>
                <w:lang w:eastAsia="ru-RU"/>
              </w:rPr>
              <w:t>;</w:t>
            </w:r>
          </w:p>
          <w:p w:rsidR="001F6EB2" w:rsidRDefault="001F6EB2" w:rsidP="001F6EB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-совершенствование программно-целевого принципа планирования и исполнени</w:t>
            </w:r>
            <w:r w:rsidR="002561F0">
              <w:rPr>
                <w:rFonts w:ascii="Times New Roman" w:eastAsia="Times New Roman" w:hAnsi="Times New Roman" w:cs="Times New Roman"/>
                <w:color w:val="000000"/>
                <w:sz w:val="20"/>
                <w:szCs w:val="20"/>
                <w:lang w:eastAsia="ru-RU"/>
              </w:rPr>
              <w:t>я бюджета муниципального района, доведение удельного веса расходов районного бюджета, формируемых в рамках программно-целевого метода бюджетного планирования до уровня не менее 80 процентов общего объема расходов районного бюджета;</w:t>
            </w:r>
          </w:p>
          <w:p w:rsidR="00DB3A13" w:rsidRPr="00911F5B" w:rsidRDefault="001F6EB2" w:rsidP="00DB3A13">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-обеспечение публикации информации о бюджете на официальном сайте администрации муниципального района;</w:t>
            </w:r>
            <w:r w:rsidR="004541D0">
              <w:rPr>
                <w:rFonts w:ascii="Times New Roman" w:eastAsia="Times New Roman" w:hAnsi="Times New Roman" w:cs="Times New Roman"/>
                <w:color w:val="000000"/>
                <w:sz w:val="20"/>
                <w:szCs w:val="20"/>
                <w:lang w:eastAsia="ru-RU"/>
              </w:rPr>
              <w:t xml:space="preserve"> </w:t>
            </w:r>
          </w:p>
          <w:p w:rsidR="007E7DAF" w:rsidRPr="00911F5B" w:rsidRDefault="007E7DAF"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p>
        </w:tc>
      </w:tr>
      <w:tr w:rsidR="00207A02" w:rsidRPr="00911F5B" w:rsidTr="00583E10">
        <w:trPr>
          <w:trHeight w:val="58"/>
        </w:trPr>
        <w:tc>
          <w:tcPr>
            <w:tcW w:w="1443" w:type="pct"/>
            <w:tcBorders>
              <w:top w:val="single" w:sz="4" w:space="0" w:color="auto"/>
              <w:left w:val="outset" w:sz="6" w:space="0" w:color="auto"/>
              <w:bottom w:val="outset" w:sz="6" w:space="0" w:color="auto"/>
              <w:right w:val="outset" w:sz="6" w:space="0" w:color="auto"/>
            </w:tcBorders>
            <w:shd w:val="clear" w:color="auto" w:fill="FFFFFF"/>
            <w:vAlign w:val="center"/>
            <w:hideMark/>
          </w:tcPr>
          <w:p w:rsidR="00207A02" w:rsidRDefault="00207A02" w:rsidP="00D31971">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Целевые индикаторы</w:t>
            </w:r>
          </w:p>
        </w:tc>
        <w:tc>
          <w:tcPr>
            <w:tcW w:w="3557" w:type="pct"/>
            <w:tcBorders>
              <w:top w:val="single" w:sz="4" w:space="0" w:color="auto"/>
              <w:left w:val="outset" w:sz="6" w:space="0" w:color="auto"/>
              <w:bottom w:val="outset" w:sz="6" w:space="0" w:color="auto"/>
              <w:right w:val="outset" w:sz="6" w:space="0" w:color="auto"/>
            </w:tcBorders>
            <w:shd w:val="clear" w:color="auto" w:fill="FFFFFF"/>
            <w:vAlign w:val="center"/>
            <w:hideMark/>
          </w:tcPr>
          <w:p w:rsidR="00207A02" w:rsidRDefault="00207A02" w:rsidP="00207A0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911F5B">
              <w:rPr>
                <w:rFonts w:ascii="Times New Roman" w:eastAsia="Times New Roman" w:hAnsi="Times New Roman" w:cs="Times New Roman"/>
                <w:color w:val="000000"/>
                <w:sz w:val="20"/>
                <w:szCs w:val="20"/>
                <w:lang w:eastAsia="ru-RU"/>
              </w:rPr>
              <w:t xml:space="preserve">соблюдение порядка и сроков разработки проекта решения </w:t>
            </w:r>
            <w:r>
              <w:rPr>
                <w:rFonts w:ascii="Times New Roman" w:eastAsia="Times New Roman" w:hAnsi="Times New Roman" w:cs="Times New Roman"/>
                <w:color w:val="000000"/>
                <w:sz w:val="20"/>
                <w:szCs w:val="20"/>
                <w:lang w:eastAsia="ru-RU"/>
              </w:rPr>
              <w:t>муниципального района</w:t>
            </w:r>
            <w:r w:rsidRPr="00911F5B">
              <w:rPr>
                <w:rFonts w:ascii="Times New Roman" w:eastAsia="Times New Roman" w:hAnsi="Times New Roman" w:cs="Times New Roman"/>
                <w:color w:val="000000"/>
                <w:sz w:val="20"/>
                <w:szCs w:val="20"/>
                <w:lang w:eastAsia="ru-RU"/>
              </w:rPr>
              <w:t xml:space="preserve"> на очередной финансовый год и плановый период;</w:t>
            </w:r>
          </w:p>
          <w:p w:rsidR="00207A02" w:rsidRDefault="00207A02" w:rsidP="00207A02">
            <w:pPr>
              <w:shd w:val="clear" w:color="auto" w:fill="FFFFFF"/>
              <w:spacing w:before="100" w:beforeAutospacing="1" w:after="100" w:afterAutospacing="1" w:line="236" w:lineRule="atLeast"/>
              <w:rPr>
                <w:rStyle w:val="apple-converted-space"/>
                <w:rFonts w:ascii="Times New Roman" w:hAnsi="Times New Roman" w:cs="Times New Roman"/>
                <w:color w:val="555555"/>
                <w:sz w:val="20"/>
                <w:szCs w:val="20"/>
                <w:shd w:val="clear" w:color="auto" w:fill="FFFFFF"/>
              </w:rPr>
            </w:pPr>
            <w:r>
              <w:rPr>
                <w:rFonts w:ascii="Times New Roman" w:eastAsia="Times New Roman" w:hAnsi="Times New Roman" w:cs="Times New Roman"/>
                <w:color w:val="000000"/>
                <w:sz w:val="20"/>
                <w:szCs w:val="20"/>
                <w:lang w:eastAsia="ru-RU"/>
              </w:rPr>
              <w:t>-</w:t>
            </w:r>
            <w:r w:rsidRPr="001B5A8C">
              <w:rPr>
                <w:rFonts w:ascii="Times New Roman" w:hAnsi="Times New Roman" w:cs="Times New Roman"/>
                <w:sz w:val="20"/>
                <w:szCs w:val="20"/>
                <w:shd w:val="clear" w:color="auto" w:fill="FFFFFF"/>
              </w:rPr>
              <w:t xml:space="preserve"> </w:t>
            </w:r>
            <w:r>
              <w:rPr>
                <w:rFonts w:ascii="Times New Roman" w:hAnsi="Times New Roman" w:cs="Times New Roman"/>
                <w:sz w:val="20"/>
                <w:szCs w:val="20"/>
                <w:shd w:val="clear" w:color="auto" w:fill="FFFFFF"/>
              </w:rPr>
              <w:t xml:space="preserve">повышение </w:t>
            </w:r>
            <w:r w:rsidRPr="001B5A8C">
              <w:rPr>
                <w:rFonts w:ascii="Times New Roman" w:hAnsi="Times New Roman" w:cs="Times New Roman"/>
                <w:sz w:val="20"/>
                <w:szCs w:val="20"/>
                <w:shd w:val="clear" w:color="auto" w:fill="FFFFFF"/>
              </w:rPr>
              <w:t>дол</w:t>
            </w:r>
            <w:r>
              <w:rPr>
                <w:rFonts w:ascii="Times New Roman" w:hAnsi="Times New Roman" w:cs="Times New Roman"/>
                <w:sz w:val="20"/>
                <w:szCs w:val="20"/>
                <w:shd w:val="clear" w:color="auto" w:fill="FFFFFF"/>
              </w:rPr>
              <w:t>и</w:t>
            </w:r>
            <w:r w:rsidRPr="001B5A8C">
              <w:rPr>
                <w:rFonts w:ascii="Times New Roman" w:hAnsi="Times New Roman" w:cs="Times New Roman"/>
                <w:sz w:val="20"/>
                <w:szCs w:val="20"/>
                <w:shd w:val="clear" w:color="auto" w:fill="FFFFFF"/>
              </w:rPr>
              <w:t xml:space="preserve"> налоговых   и неналоговых доходов     бюджета                       муниципального района </w:t>
            </w:r>
            <w:r>
              <w:rPr>
                <w:rFonts w:ascii="Times New Roman" w:hAnsi="Times New Roman" w:cs="Times New Roman"/>
                <w:sz w:val="20"/>
                <w:szCs w:val="20"/>
                <w:shd w:val="clear" w:color="auto" w:fill="FFFFFF"/>
              </w:rPr>
              <w:t>Шаранский</w:t>
            </w:r>
            <w:r w:rsidRPr="001B5A8C">
              <w:rPr>
                <w:rFonts w:ascii="Times New Roman" w:hAnsi="Times New Roman" w:cs="Times New Roman"/>
                <w:sz w:val="20"/>
                <w:szCs w:val="20"/>
                <w:shd w:val="clear" w:color="auto" w:fill="FFFFFF"/>
              </w:rPr>
              <w:t xml:space="preserve"> район в общем объеме</w:t>
            </w:r>
            <w:r>
              <w:rPr>
                <w:rFonts w:ascii="Arial" w:hAnsi="Arial" w:cs="Arial"/>
                <w:color w:val="555555"/>
                <w:sz w:val="29"/>
                <w:szCs w:val="29"/>
                <w:shd w:val="clear" w:color="auto" w:fill="FFFFFF"/>
              </w:rPr>
              <w:t xml:space="preserve">  </w:t>
            </w:r>
            <w:r w:rsidRPr="001B5A8C">
              <w:rPr>
                <w:rFonts w:ascii="Times New Roman" w:hAnsi="Times New Roman" w:cs="Times New Roman"/>
                <w:sz w:val="20"/>
                <w:szCs w:val="20"/>
                <w:shd w:val="clear" w:color="auto" w:fill="FFFFFF"/>
              </w:rPr>
              <w:t xml:space="preserve">бюджета муниципального района </w:t>
            </w:r>
            <w:r>
              <w:rPr>
                <w:rFonts w:ascii="Times New Roman" w:hAnsi="Times New Roman" w:cs="Times New Roman"/>
                <w:sz w:val="20"/>
                <w:szCs w:val="20"/>
                <w:shd w:val="clear" w:color="auto" w:fill="FFFFFF"/>
              </w:rPr>
              <w:t xml:space="preserve">Шаранский </w:t>
            </w:r>
            <w:r w:rsidRPr="001B5A8C">
              <w:rPr>
                <w:rFonts w:ascii="Times New Roman" w:hAnsi="Times New Roman" w:cs="Times New Roman"/>
                <w:sz w:val="20"/>
                <w:szCs w:val="20"/>
                <w:shd w:val="clear" w:color="auto" w:fill="FFFFFF"/>
              </w:rPr>
              <w:t xml:space="preserve"> район   Республики Башкортостан</w:t>
            </w:r>
            <w:r w:rsidRPr="001B5A8C">
              <w:rPr>
                <w:rFonts w:ascii="Times New Roman" w:hAnsi="Times New Roman" w:cs="Times New Roman"/>
                <w:color w:val="555555"/>
                <w:sz w:val="20"/>
                <w:szCs w:val="20"/>
                <w:shd w:val="clear" w:color="auto" w:fill="FFFFFF"/>
              </w:rPr>
              <w:t>;</w:t>
            </w:r>
            <w:r w:rsidRPr="001B5A8C">
              <w:rPr>
                <w:rStyle w:val="apple-converted-space"/>
                <w:rFonts w:ascii="Times New Roman" w:hAnsi="Times New Roman" w:cs="Times New Roman"/>
                <w:color w:val="555555"/>
                <w:sz w:val="20"/>
                <w:szCs w:val="20"/>
                <w:shd w:val="clear" w:color="auto" w:fill="FFFFFF"/>
              </w:rPr>
              <w:t> </w:t>
            </w:r>
          </w:p>
          <w:p w:rsidR="00207A02" w:rsidRPr="001B5A8C" w:rsidRDefault="00207A02" w:rsidP="00207A02">
            <w:pPr>
              <w:shd w:val="clear" w:color="auto" w:fill="FFFFFF"/>
              <w:spacing w:before="100" w:beforeAutospacing="1" w:after="100" w:afterAutospacing="1" w:line="236" w:lineRule="atLeast"/>
              <w:rPr>
                <w:rFonts w:ascii="Times New Roman" w:eastAsia="Times New Roman" w:hAnsi="Times New Roman" w:cs="Times New Roman"/>
                <w:sz w:val="20"/>
                <w:szCs w:val="20"/>
                <w:lang w:eastAsia="ru-RU"/>
              </w:rPr>
            </w:pPr>
            <w:r w:rsidRPr="001B5A8C">
              <w:rPr>
                <w:rFonts w:ascii="Times New Roman" w:hAnsi="Times New Roman" w:cs="Times New Roman"/>
                <w:sz w:val="20"/>
                <w:szCs w:val="20"/>
                <w:shd w:val="clear" w:color="auto" w:fill="FFFFFF"/>
              </w:rPr>
              <w:t xml:space="preserve">- темп роста налоговых и неналоговых доходов бюджета муниципального района </w:t>
            </w:r>
            <w:r>
              <w:rPr>
                <w:rFonts w:ascii="Times New Roman" w:hAnsi="Times New Roman" w:cs="Times New Roman"/>
                <w:sz w:val="20"/>
                <w:szCs w:val="20"/>
                <w:shd w:val="clear" w:color="auto" w:fill="FFFFFF"/>
              </w:rPr>
              <w:t xml:space="preserve">Шаранский </w:t>
            </w:r>
            <w:r w:rsidRPr="001B5A8C">
              <w:rPr>
                <w:rFonts w:ascii="Times New Roman" w:hAnsi="Times New Roman" w:cs="Times New Roman"/>
                <w:sz w:val="20"/>
                <w:szCs w:val="20"/>
                <w:shd w:val="clear" w:color="auto" w:fill="FFFFFF"/>
              </w:rPr>
              <w:t xml:space="preserve"> район Республики Башкортостан;</w:t>
            </w:r>
          </w:p>
          <w:p w:rsidR="00207A02" w:rsidRDefault="00207A02" w:rsidP="00207A0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-отношение  объема муниципального долга к общему  объему доходов районного бюджета без учета безвозмездных поступлений и налоговых доходов по дополнительным нормативам отчислений;</w:t>
            </w:r>
          </w:p>
          <w:p w:rsidR="00207A02" w:rsidRDefault="00207A02" w:rsidP="00207A0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доля просроченной кредиторской задолженности в общем объеме расходов бюджета муниципального района</w:t>
            </w:r>
            <w:r w:rsidRPr="00911F5B">
              <w:rPr>
                <w:rFonts w:ascii="Times New Roman" w:eastAsia="Times New Roman" w:hAnsi="Times New Roman" w:cs="Times New Roman"/>
                <w:color w:val="000000"/>
                <w:sz w:val="20"/>
                <w:szCs w:val="20"/>
                <w:lang w:eastAsia="ru-RU"/>
              </w:rPr>
              <w:t>;</w:t>
            </w:r>
          </w:p>
          <w:p w:rsidR="00207A02" w:rsidRPr="00911F5B" w:rsidRDefault="00207A02" w:rsidP="00207A0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-выполнение плана контрольных мероприятий;</w:t>
            </w:r>
          </w:p>
          <w:p w:rsidR="00207A02" w:rsidRPr="000C49EB" w:rsidRDefault="00207A02" w:rsidP="00207A0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0C49EB">
              <w:rPr>
                <w:rFonts w:ascii="Times New Roman" w:eastAsia="Times New Roman" w:hAnsi="Times New Roman" w:cs="Times New Roman"/>
                <w:color w:val="000000"/>
                <w:sz w:val="20"/>
                <w:szCs w:val="20"/>
                <w:lang w:eastAsia="ru-RU"/>
              </w:rPr>
              <w:t>- доля бюджетной отчетности об исполнении бюджета муниципального района с соблюдением установленного порядка и сроков;</w:t>
            </w:r>
          </w:p>
          <w:p w:rsidR="00207A02" w:rsidRDefault="00207A02" w:rsidP="00207A0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доля расходов бюджета</w:t>
            </w:r>
            <w:r>
              <w:rPr>
                <w:rFonts w:ascii="Times New Roman" w:eastAsia="Times New Roman" w:hAnsi="Times New Roman" w:cs="Times New Roman"/>
                <w:color w:val="000000"/>
                <w:sz w:val="20"/>
                <w:szCs w:val="20"/>
                <w:lang w:eastAsia="ru-RU"/>
              </w:rPr>
              <w:t xml:space="preserve"> муниципального района</w:t>
            </w:r>
            <w:r w:rsidRPr="00911F5B">
              <w:rPr>
                <w:rFonts w:ascii="Times New Roman" w:eastAsia="Times New Roman" w:hAnsi="Times New Roman" w:cs="Times New Roman"/>
                <w:color w:val="000000"/>
                <w:sz w:val="20"/>
                <w:szCs w:val="20"/>
                <w:lang w:eastAsia="ru-RU"/>
              </w:rPr>
              <w:t>, сформированных в рамках</w:t>
            </w:r>
            <w:r>
              <w:rPr>
                <w:rFonts w:ascii="Times New Roman" w:eastAsia="Times New Roman" w:hAnsi="Times New Roman" w:cs="Times New Roman"/>
                <w:color w:val="000000"/>
                <w:sz w:val="20"/>
                <w:szCs w:val="20"/>
                <w:lang w:eastAsia="ru-RU"/>
              </w:rPr>
              <w:t xml:space="preserve"> муниципальных </w:t>
            </w:r>
            <w:r w:rsidRPr="00911F5B">
              <w:rPr>
                <w:rFonts w:ascii="Times New Roman" w:eastAsia="Times New Roman" w:hAnsi="Times New Roman" w:cs="Times New Roman"/>
                <w:color w:val="000000"/>
                <w:sz w:val="20"/>
                <w:szCs w:val="20"/>
                <w:lang w:eastAsia="ru-RU"/>
              </w:rPr>
              <w:t xml:space="preserve"> целевых программ</w:t>
            </w:r>
            <w:r>
              <w:rPr>
                <w:rFonts w:ascii="Times New Roman" w:eastAsia="Times New Roman" w:hAnsi="Times New Roman" w:cs="Times New Roman"/>
                <w:color w:val="000000"/>
                <w:sz w:val="20"/>
                <w:szCs w:val="20"/>
                <w:lang w:eastAsia="ru-RU"/>
              </w:rPr>
              <w:t>;</w:t>
            </w:r>
          </w:p>
          <w:p w:rsidR="00207A02" w:rsidRDefault="00207A02" w:rsidP="00207A02">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-размещение информации о бюджетном процессе на официальном сайте администрации муниципального района;</w:t>
            </w:r>
          </w:p>
          <w:p w:rsidR="00207A02" w:rsidRDefault="00207A02"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p>
        </w:tc>
      </w:tr>
      <w:tr w:rsidR="004541D0" w:rsidRPr="00911F5B" w:rsidTr="00BC10CA">
        <w:tc>
          <w:tcPr>
            <w:tcW w:w="144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541D0" w:rsidRPr="00911F5B" w:rsidRDefault="004541D0"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lastRenderedPageBreak/>
              <w:t xml:space="preserve">Сроки и этапы реализации </w:t>
            </w:r>
            <w:r>
              <w:rPr>
                <w:rFonts w:ascii="Times New Roman" w:eastAsia="Times New Roman" w:hAnsi="Times New Roman" w:cs="Times New Roman"/>
                <w:color w:val="000000"/>
                <w:sz w:val="20"/>
                <w:szCs w:val="20"/>
                <w:lang w:eastAsia="ru-RU"/>
              </w:rPr>
              <w:t xml:space="preserve"> муниципальной </w:t>
            </w:r>
            <w:r w:rsidRPr="00911F5B">
              <w:rPr>
                <w:rFonts w:ascii="Times New Roman" w:eastAsia="Times New Roman" w:hAnsi="Times New Roman" w:cs="Times New Roman"/>
                <w:color w:val="000000"/>
                <w:sz w:val="20"/>
                <w:szCs w:val="20"/>
                <w:lang w:eastAsia="ru-RU"/>
              </w:rPr>
              <w:t>программы</w:t>
            </w:r>
          </w:p>
        </w:tc>
        <w:tc>
          <w:tcPr>
            <w:tcW w:w="355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541D0" w:rsidRPr="00911F5B" w:rsidRDefault="004541D0"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2017-2022</w:t>
            </w:r>
          </w:p>
        </w:tc>
      </w:tr>
      <w:tr w:rsidR="004541D0" w:rsidRPr="00911F5B" w:rsidTr="00BC10CA">
        <w:tc>
          <w:tcPr>
            <w:tcW w:w="144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541D0" w:rsidRPr="00911F5B" w:rsidRDefault="004541D0"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 xml:space="preserve">Финансовое обеспечение </w:t>
            </w:r>
            <w:r>
              <w:rPr>
                <w:rFonts w:ascii="Times New Roman" w:eastAsia="Times New Roman" w:hAnsi="Times New Roman" w:cs="Times New Roman"/>
                <w:color w:val="000000"/>
                <w:sz w:val="20"/>
                <w:szCs w:val="20"/>
                <w:lang w:eastAsia="ru-RU"/>
              </w:rPr>
              <w:t xml:space="preserve">муниципальной </w:t>
            </w:r>
            <w:r w:rsidRPr="00911F5B">
              <w:rPr>
                <w:rFonts w:ascii="Times New Roman" w:eastAsia="Times New Roman" w:hAnsi="Times New Roman" w:cs="Times New Roman"/>
                <w:color w:val="000000"/>
                <w:sz w:val="20"/>
                <w:szCs w:val="20"/>
                <w:lang w:eastAsia="ru-RU"/>
              </w:rPr>
              <w:t>программы</w:t>
            </w:r>
          </w:p>
        </w:tc>
        <w:tc>
          <w:tcPr>
            <w:tcW w:w="355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541D0" w:rsidRPr="00911F5B" w:rsidRDefault="004541D0"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201</w:t>
            </w:r>
            <w:r>
              <w:rPr>
                <w:rFonts w:ascii="Times New Roman" w:eastAsia="Times New Roman" w:hAnsi="Times New Roman" w:cs="Times New Roman"/>
                <w:color w:val="000000"/>
                <w:sz w:val="20"/>
                <w:szCs w:val="20"/>
                <w:lang w:eastAsia="ru-RU"/>
              </w:rPr>
              <w:t>7</w:t>
            </w:r>
            <w:r w:rsidRPr="00911F5B">
              <w:rPr>
                <w:rFonts w:ascii="Times New Roman" w:eastAsia="Times New Roman" w:hAnsi="Times New Roman" w:cs="Times New Roman"/>
                <w:color w:val="000000"/>
                <w:sz w:val="20"/>
                <w:szCs w:val="20"/>
                <w:lang w:eastAsia="ru-RU"/>
              </w:rPr>
              <w:t xml:space="preserve"> год -  </w:t>
            </w:r>
            <w:r w:rsidR="00960168">
              <w:rPr>
                <w:rFonts w:ascii="Times New Roman" w:hAnsi="Times New Roman" w:cs="Times New Roman"/>
              </w:rPr>
              <w:t>14989,2</w:t>
            </w:r>
            <w:r>
              <w:t xml:space="preserve"> </w:t>
            </w:r>
            <w:r w:rsidRPr="00911F5B">
              <w:rPr>
                <w:rFonts w:ascii="Times New Roman" w:eastAsia="Times New Roman" w:hAnsi="Times New Roman" w:cs="Times New Roman"/>
                <w:color w:val="000000"/>
                <w:sz w:val="20"/>
                <w:szCs w:val="20"/>
                <w:lang w:eastAsia="ru-RU"/>
              </w:rPr>
              <w:t>тыс. рублей;</w:t>
            </w:r>
          </w:p>
          <w:p w:rsidR="004541D0" w:rsidRPr="00911F5B" w:rsidRDefault="004541D0"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201</w:t>
            </w:r>
            <w:r>
              <w:rPr>
                <w:rFonts w:ascii="Times New Roman" w:eastAsia="Times New Roman" w:hAnsi="Times New Roman" w:cs="Times New Roman"/>
                <w:color w:val="000000"/>
                <w:sz w:val="20"/>
                <w:szCs w:val="20"/>
                <w:lang w:eastAsia="ru-RU"/>
              </w:rPr>
              <w:t>8</w:t>
            </w:r>
            <w:r w:rsidRPr="00911F5B">
              <w:rPr>
                <w:rFonts w:ascii="Times New Roman" w:eastAsia="Times New Roman" w:hAnsi="Times New Roman" w:cs="Times New Roman"/>
                <w:color w:val="000000"/>
                <w:sz w:val="20"/>
                <w:szCs w:val="20"/>
                <w:lang w:eastAsia="ru-RU"/>
              </w:rPr>
              <w:t xml:space="preserve"> год -   </w:t>
            </w:r>
            <w:r w:rsidR="00960168">
              <w:rPr>
                <w:rFonts w:ascii="Times New Roman" w:eastAsia="Times New Roman" w:hAnsi="Times New Roman" w:cs="Times New Roman"/>
                <w:color w:val="000000"/>
                <w:sz w:val="20"/>
                <w:szCs w:val="20"/>
                <w:lang w:eastAsia="ru-RU"/>
              </w:rPr>
              <w:t>12904,0</w:t>
            </w:r>
            <w:r>
              <w:t xml:space="preserve"> </w:t>
            </w:r>
            <w:r w:rsidRPr="00911F5B">
              <w:rPr>
                <w:rFonts w:ascii="Times New Roman" w:eastAsia="Times New Roman" w:hAnsi="Times New Roman" w:cs="Times New Roman"/>
                <w:color w:val="000000"/>
                <w:sz w:val="20"/>
                <w:szCs w:val="20"/>
                <w:lang w:eastAsia="ru-RU"/>
              </w:rPr>
              <w:t>тыс. рублей;</w:t>
            </w:r>
          </w:p>
          <w:p w:rsidR="004541D0" w:rsidRPr="00911F5B" w:rsidRDefault="004541D0"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201</w:t>
            </w:r>
            <w:r>
              <w:rPr>
                <w:rFonts w:ascii="Times New Roman" w:eastAsia="Times New Roman" w:hAnsi="Times New Roman" w:cs="Times New Roman"/>
                <w:color w:val="000000"/>
                <w:sz w:val="20"/>
                <w:szCs w:val="20"/>
                <w:lang w:eastAsia="ru-RU"/>
              </w:rPr>
              <w:t>9</w:t>
            </w:r>
            <w:r w:rsidRPr="00911F5B">
              <w:rPr>
                <w:rFonts w:ascii="Times New Roman" w:eastAsia="Times New Roman" w:hAnsi="Times New Roman" w:cs="Times New Roman"/>
                <w:color w:val="000000"/>
                <w:sz w:val="20"/>
                <w:szCs w:val="20"/>
                <w:lang w:eastAsia="ru-RU"/>
              </w:rPr>
              <w:t xml:space="preserve"> год -  </w:t>
            </w:r>
            <w:r w:rsidRPr="00BE7178">
              <w:rPr>
                <w:rFonts w:ascii="Times New Roman" w:eastAsia="Times New Roman" w:hAnsi="Times New Roman" w:cs="Times New Roman"/>
                <w:color w:val="000000"/>
                <w:sz w:val="20"/>
                <w:szCs w:val="20"/>
                <w:lang w:eastAsia="ru-RU"/>
              </w:rPr>
              <w:t> </w:t>
            </w:r>
            <w:r w:rsidRPr="00BE7178">
              <w:rPr>
                <w:rFonts w:ascii="Times New Roman" w:hAnsi="Times New Roman" w:cs="Times New Roman"/>
              </w:rPr>
              <w:t>1</w:t>
            </w:r>
            <w:r w:rsidR="00960168">
              <w:rPr>
                <w:rFonts w:ascii="Times New Roman" w:hAnsi="Times New Roman" w:cs="Times New Roman"/>
              </w:rPr>
              <w:t>3015,5</w:t>
            </w:r>
            <w:r>
              <w:t xml:space="preserve"> </w:t>
            </w:r>
            <w:r w:rsidRPr="00911F5B">
              <w:rPr>
                <w:rFonts w:ascii="Times New Roman" w:eastAsia="Times New Roman" w:hAnsi="Times New Roman" w:cs="Times New Roman"/>
                <w:color w:val="000000"/>
                <w:sz w:val="20"/>
                <w:szCs w:val="20"/>
                <w:lang w:eastAsia="ru-RU"/>
              </w:rPr>
              <w:t>тыс. рублей;</w:t>
            </w:r>
          </w:p>
          <w:p w:rsidR="004541D0" w:rsidRDefault="004541D0"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2020год – </w:t>
            </w:r>
            <w:r w:rsidR="00960168" w:rsidRPr="00BE7178">
              <w:rPr>
                <w:rFonts w:ascii="Times New Roman" w:hAnsi="Times New Roman" w:cs="Times New Roman"/>
              </w:rPr>
              <w:t>1</w:t>
            </w:r>
            <w:r w:rsidR="00960168">
              <w:rPr>
                <w:rFonts w:ascii="Times New Roman" w:hAnsi="Times New Roman" w:cs="Times New Roman"/>
              </w:rPr>
              <w:t>3015,5</w:t>
            </w:r>
            <w:r w:rsidR="00960168">
              <w:t xml:space="preserve"> </w:t>
            </w:r>
            <w:r>
              <w:t xml:space="preserve"> </w:t>
            </w:r>
            <w:r>
              <w:rPr>
                <w:rFonts w:ascii="Times New Roman" w:eastAsia="Times New Roman" w:hAnsi="Times New Roman" w:cs="Times New Roman"/>
                <w:color w:val="000000"/>
                <w:sz w:val="20"/>
                <w:szCs w:val="20"/>
                <w:lang w:eastAsia="ru-RU"/>
              </w:rPr>
              <w:t>тыс. рублей;</w:t>
            </w:r>
          </w:p>
          <w:p w:rsidR="004541D0" w:rsidRDefault="004541D0"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2021 год – </w:t>
            </w:r>
            <w:r w:rsidR="00960168" w:rsidRPr="00BE7178">
              <w:rPr>
                <w:rFonts w:ascii="Times New Roman" w:hAnsi="Times New Roman" w:cs="Times New Roman"/>
              </w:rPr>
              <w:t>1</w:t>
            </w:r>
            <w:r w:rsidR="00960168">
              <w:rPr>
                <w:rFonts w:ascii="Times New Roman" w:hAnsi="Times New Roman" w:cs="Times New Roman"/>
              </w:rPr>
              <w:t>3015,5</w:t>
            </w:r>
            <w:r w:rsidR="00960168">
              <w:t xml:space="preserve"> </w:t>
            </w:r>
            <w:r>
              <w:t xml:space="preserve"> </w:t>
            </w:r>
            <w:r>
              <w:rPr>
                <w:rFonts w:ascii="Times New Roman" w:eastAsia="Times New Roman" w:hAnsi="Times New Roman" w:cs="Times New Roman"/>
                <w:color w:val="000000"/>
                <w:sz w:val="20"/>
                <w:szCs w:val="20"/>
                <w:lang w:eastAsia="ru-RU"/>
              </w:rPr>
              <w:t>тыс. рублей;</w:t>
            </w:r>
          </w:p>
          <w:p w:rsidR="004541D0" w:rsidRPr="00911F5B" w:rsidRDefault="004541D0"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2022 год – </w:t>
            </w:r>
            <w:r w:rsidR="00960168" w:rsidRPr="00BE7178">
              <w:rPr>
                <w:rFonts w:ascii="Times New Roman" w:hAnsi="Times New Roman" w:cs="Times New Roman"/>
              </w:rPr>
              <w:t>1</w:t>
            </w:r>
            <w:r w:rsidR="00960168">
              <w:rPr>
                <w:rFonts w:ascii="Times New Roman" w:hAnsi="Times New Roman" w:cs="Times New Roman"/>
              </w:rPr>
              <w:t>3015,5</w:t>
            </w:r>
            <w:r w:rsidR="00960168">
              <w:t xml:space="preserve"> </w:t>
            </w:r>
            <w:r>
              <w:t xml:space="preserve"> </w:t>
            </w:r>
            <w:r>
              <w:rPr>
                <w:rFonts w:ascii="Times New Roman" w:eastAsia="Times New Roman" w:hAnsi="Times New Roman" w:cs="Times New Roman"/>
                <w:color w:val="000000"/>
                <w:sz w:val="20"/>
                <w:szCs w:val="20"/>
                <w:lang w:eastAsia="ru-RU"/>
              </w:rPr>
              <w:t>тыс. рублей;</w:t>
            </w:r>
          </w:p>
        </w:tc>
      </w:tr>
      <w:tr w:rsidR="004541D0" w:rsidRPr="00911F5B" w:rsidTr="00BC10CA">
        <w:tc>
          <w:tcPr>
            <w:tcW w:w="144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541D0" w:rsidRPr="00911F5B" w:rsidRDefault="004541D0"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p>
        </w:tc>
        <w:tc>
          <w:tcPr>
            <w:tcW w:w="355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4541D0" w:rsidRPr="00911F5B" w:rsidRDefault="004541D0" w:rsidP="004C6FAB">
            <w:pPr>
              <w:shd w:val="clear" w:color="auto" w:fill="FFFFFF"/>
              <w:spacing w:before="100" w:beforeAutospacing="1" w:after="100" w:afterAutospacing="1" w:line="236" w:lineRule="atLeast"/>
              <w:rPr>
                <w:rFonts w:ascii="Times New Roman" w:eastAsia="Times New Roman" w:hAnsi="Times New Roman" w:cs="Times New Roman"/>
                <w:color w:val="000000"/>
                <w:sz w:val="20"/>
                <w:szCs w:val="20"/>
                <w:lang w:eastAsia="ru-RU"/>
              </w:rPr>
            </w:pPr>
          </w:p>
        </w:tc>
      </w:tr>
    </w:tbl>
    <w:p w:rsidR="004C6FAB" w:rsidRDefault="004C6FAB" w:rsidP="004C6FAB">
      <w:pPr>
        <w:shd w:val="clear" w:color="auto" w:fill="FFFFFF"/>
        <w:spacing w:before="100" w:beforeAutospacing="1" w:after="100" w:afterAutospacing="1" w:line="236" w:lineRule="atLeast"/>
        <w:rPr>
          <w:rFonts w:ascii="Times New Roman" w:eastAsia="Times New Roman" w:hAnsi="Times New Roman" w:cs="Times New Roman"/>
          <w:b/>
          <w:bCs/>
          <w:color w:val="000000"/>
          <w:sz w:val="24"/>
          <w:szCs w:val="24"/>
          <w:lang w:eastAsia="ru-RU"/>
        </w:rPr>
      </w:pPr>
    </w:p>
    <w:p w:rsidR="004C6FAB" w:rsidRPr="00223ADD"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b/>
          <w:bCs/>
          <w:color w:val="000000"/>
          <w:sz w:val="24"/>
          <w:szCs w:val="24"/>
          <w:lang w:eastAsia="ru-RU"/>
        </w:rPr>
        <w:t>РАЗДЕЛ </w:t>
      </w:r>
      <w:r w:rsidR="00A14D02">
        <w:rPr>
          <w:rFonts w:ascii="Times New Roman" w:eastAsia="Times New Roman" w:hAnsi="Times New Roman" w:cs="Times New Roman"/>
          <w:b/>
          <w:bCs/>
          <w:color w:val="000000"/>
          <w:sz w:val="24"/>
          <w:szCs w:val="24"/>
          <w:lang w:eastAsia="ru-RU"/>
        </w:rPr>
        <w:t>1</w:t>
      </w:r>
      <w:r w:rsidRPr="00223ADD">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b/>
          <w:bCs/>
          <w:color w:val="000000"/>
          <w:sz w:val="24"/>
          <w:szCs w:val="24"/>
          <w:lang w:eastAsia="ru-RU"/>
        </w:rPr>
        <w:t xml:space="preserve"> </w:t>
      </w:r>
      <w:r w:rsidRPr="00223ADD">
        <w:rPr>
          <w:rFonts w:ascii="Times New Roman" w:eastAsia="Times New Roman" w:hAnsi="Times New Roman" w:cs="Times New Roman"/>
          <w:b/>
          <w:bCs/>
          <w:color w:val="000000"/>
          <w:sz w:val="24"/>
          <w:szCs w:val="24"/>
          <w:lang w:eastAsia="ru-RU"/>
        </w:rPr>
        <w:t>ХАРАКТЕРИСТИКА ПРОБЛЕМЫ И ОБОСНОВАНИЕ НЕОБХОДИМОСТИ РЕШЕНИЯ ЕЕ ПРОГРАММНЫМИ МЕТОДАМИ</w:t>
      </w:r>
      <w:r>
        <w:rPr>
          <w:rFonts w:ascii="Times New Roman" w:eastAsia="Times New Roman" w:hAnsi="Times New Roman" w:cs="Times New Roman"/>
          <w:b/>
          <w:bCs/>
          <w:color w:val="000000"/>
          <w:sz w:val="24"/>
          <w:szCs w:val="24"/>
          <w:lang w:eastAsia="ru-RU"/>
        </w:rPr>
        <w:t>.</w:t>
      </w:r>
    </w:p>
    <w:p w:rsidR="00B823AC" w:rsidRPr="00F53658"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F53658">
        <w:rPr>
          <w:rFonts w:ascii="Times New Roman" w:eastAsia="Times New Roman" w:hAnsi="Times New Roman" w:cs="Times New Roman"/>
          <w:color w:val="000000"/>
          <w:sz w:val="24"/>
          <w:szCs w:val="24"/>
          <w:lang w:eastAsia="ru-RU"/>
        </w:rPr>
        <w:t xml:space="preserve">Одним из условий достижения стратегических целей развития муниципального района является повышение эффективности управления муниципальными финансами, долгосрочная сбалансированность и устойчивость бюджетной системы. </w:t>
      </w:r>
      <w:r w:rsidR="00B823AC" w:rsidRPr="00F53658">
        <w:rPr>
          <w:rFonts w:ascii="Times New Roman" w:hAnsi="Times New Roman" w:cs="Times New Roman"/>
          <w:color w:val="000000"/>
          <w:sz w:val="24"/>
          <w:szCs w:val="24"/>
          <w:shd w:val="clear" w:color="auto" w:fill="FFFFFF"/>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модернизации экономики и социальной сферы и достижения других стратегических целей социально-экономического развития муниципального района.</w:t>
      </w:r>
    </w:p>
    <w:p w:rsidR="004C6FAB" w:rsidRPr="00223ADD"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Структура бюджетных расходов не является оптимальной для стимулирования экономического развития. Направляемых из бюджета средств на реализацию отвечающих потребностям экономического развития муниципального района проектов явно недостаточно. Зачастую эффективность осуществляемых бюджетных расходов низка, получаемый социально-экономический эффект несоразмерен объему израсходованных на те или иные цели средств.</w:t>
      </w:r>
    </w:p>
    <w:p w:rsidR="004C6FAB" w:rsidRPr="00223ADD"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Главные распорядители бюджетных средств не заинтересованы к повышению качества финансово-экономического планирования;</w:t>
      </w:r>
    </w:p>
    <w:p w:rsidR="004C6FAB" w:rsidRPr="00223ADD"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xml:space="preserve">Сложность и масштабность задач в сфере социально-экономического развития района требуют повышения качества стратегического управления экономикой и муниципальными финансами, поэтому при формировании и реализации бюджетной и </w:t>
      </w:r>
      <w:r w:rsidRPr="00223ADD">
        <w:rPr>
          <w:rFonts w:ascii="Times New Roman" w:eastAsia="Times New Roman" w:hAnsi="Times New Roman" w:cs="Times New Roman"/>
          <w:color w:val="000000"/>
          <w:sz w:val="24"/>
          <w:szCs w:val="24"/>
          <w:lang w:eastAsia="ru-RU"/>
        </w:rPr>
        <w:lastRenderedPageBreak/>
        <w:t xml:space="preserve">налоговой политики на </w:t>
      </w:r>
      <w:r w:rsidR="00882506">
        <w:rPr>
          <w:rFonts w:ascii="Times New Roman" w:eastAsia="Times New Roman" w:hAnsi="Times New Roman" w:cs="Times New Roman"/>
          <w:color w:val="000000"/>
          <w:sz w:val="24"/>
          <w:szCs w:val="24"/>
          <w:lang w:eastAsia="ru-RU"/>
        </w:rPr>
        <w:t>период работы муниципальной программы</w:t>
      </w:r>
      <w:r w:rsidRPr="00223ADD">
        <w:rPr>
          <w:rFonts w:ascii="Times New Roman" w:eastAsia="Times New Roman" w:hAnsi="Times New Roman" w:cs="Times New Roman"/>
          <w:color w:val="000000"/>
          <w:sz w:val="24"/>
          <w:szCs w:val="24"/>
          <w:lang w:eastAsia="ru-RU"/>
        </w:rPr>
        <w:t xml:space="preserve"> приоритетными задачами будут являться:</w:t>
      </w:r>
    </w:p>
    <w:p w:rsidR="004C6FAB" w:rsidRPr="00223ADD"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повышение эффективности налоговой системы, ежегодного прироста налоговых доходов и</w:t>
      </w:r>
      <w:r w:rsidRPr="00223ADD">
        <w:rPr>
          <w:rFonts w:ascii="Times New Roman" w:eastAsia="Times New Roman" w:hAnsi="Times New Roman" w:cs="Times New Roman"/>
          <w:color w:val="000000"/>
          <w:sz w:val="20"/>
          <w:szCs w:val="20"/>
          <w:lang w:eastAsia="ru-RU"/>
        </w:rPr>
        <w:t xml:space="preserve"> </w:t>
      </w:r>
      <w:r w:rsidRPr="00223ADD">
        <w:rPr>
          <w:rFonts w:ascii="Times New Roman" w:eastAsia="Times New Roman" w:hAnsi="Times New Roman" w:cs="Times New Roman"/>
          <w:color w:val="000000"/>
          <w:sz w:val="24"/>
          <w:szCs w:val="24"/>
          <w:lang w:eastAsia="ru-RU"/>
        </w:rPr>
        <w:t>сокращения налоговой задолженности;</w:t>
      </w:r>
    </w:p>
    <w:p w:rsidR="004C6FAB" w:rsidRPr="00223ADD"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повышение отдачи от использования муниципальных финансов, в том числе за счет формирования рациональной сети муниципальных учреждений, совершенствования перечня и улучшения качества оказываемых ими услуг;</w:t>
      </w:r>
    </w:p>
    <w:p w:rsidR="004C6FAB" w:rsidRPr="00223ADD"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обеспечение сбалансированности расходных полномочий и ресурсов для их обеспечения;</w:t>
      </w:r>
    </w:p>
    <w:p w:rsidR="004C6FAB" w:rsidRPr="00223ADD"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обеспечение финансовой устойчивости бюджета района.</w:t>
      </w:r>
    </w:p>
    <w:p w:rsidR="004C6FAB" w:rsidRPr="00223ADD"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Для достижения целей социально-экономической политики и обеспечения общественного контроля за их достижением</w:t>
      </w:r>
      <w:r>
        <w:rPr>
          <w:rFonts w:ascii="Times New Roman" w:eastAsia="Times New Roman" w:hAnsi="Times New Roman" w:cs="Times New Roman"/>
          <w:color w:val="000000"/>
          <w:sz w:val="24"/>
          <w:szCs w:val="24"/>
          <w:lang w:eastAsia="ru-RU"/>
        </w:rPr>
        <w:t>,</w:t>
      </w:r>
      <w:r w:rsidRPr="00223ADD">
        <w:rPr>
          <w:rFonts w:ascii="Times New Roman" w:eastAsia="Times New Roman" w:hAnsi="Times New Roman" w:cs="Times New Roman"/>
          <w:color w:val="000000"/>
          <w:sz w:val="24"/>
          <w:szCs w:val="24"/>
          <w:lang w:eastAsia="ru-RU"/>
        </w:rPr>
        <w:t xml:space="preserve"> формирование</w:t>
      </w:r>
      <w:r>
        <w:rPr>
          <w:rFonts w:ascii="Times New Roman" w:eastAsia="Times New Roman" w:hAnsi="Times New Roman" w:cs="Times New Roman"/>
          <w:color w:val="000000"/>
          <w:sz w:val="24"/>
          <w:szCs w:val="24"/>
          <w:lang w:eastAsia="ru-RU"/>
        </w:rPr>
        <w:t>,</w:t>
      </w:r>
      <w:r w:rsidRPr="00223ADD">
        <w:rPr>
          <w:rFonts w:ascii="Times New Roman" w:eastAsia="Times New Roman" w:hAnsi="Times New Roman" w:cs="Times New Roman"/>
          <w:color w:val="000000"/>
          <w:sz w:val="24"/>
          <w:szCs w:val="24"/>
          <w:lang w:eastAsia="ru-RU"/>
        </w:rPr>
        <w:t xml:space="preserve"> и исполнение бюджета должно осуществляться на базе муниципальных программ.</w:t>
      </w:r>
    </w:p>
    <w:p w:rsidR="004C6FAB" w:rsidRPr="00223ADD" w:rsidRDefault="004C6FAB" w:rsidP="004C6FAB">
      <w:pPr>
        <w:shd w:val="clear" w:color="auto" w:fill="FFFFFF"/>
        <w:spacing w:before="100" w:beforeAutospacing="1" w:after="100" w:afterAutospacing="1" w:line="236" w:lineRule="atLeast"/>
        <w:ind w:firstLine="709"/>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xml:space="preserve">Особое внимание должно быть уделено продуманности и обоснованности механизмов реализации и ресурсного обеспечения муниципальных программ, их координации с долгосрочными целями социально-экономической политики </w:t>
      </w:r>
      <w:r w:rsidR="00882506">
        <w:rPr>
          <w:rFonts w:ascii="Times New Roman" w:eastAsia="Times New Roman" w:hAnsi="Times New Roman" w:cs="Times New Roman"/>
          <w:color w:val="000000"/>
          <w:sz w:val="24"/>
          <w:szCs w:val="24"/>
          <w:lang w:eastAsia="ru-RU"/>
        </w:rPr>
        <w:t>муниципального ра</w:t>
      </w:r>
      <w:r w:rsidR="00F53658">
        <w:rPr>
          <w:rFonts w:ascii="Times New Roman" w:eastAsia="Times New Roman" w:hAnsi="Times New Roman" w:cs="Times New Roman"/>
          <w:color w:val="000000"/>
          <w:sz w:val="24"/>
          <w:szCs w:val="24"/>
          <w:lang w:eastAsia="ru-RU"/>
        </w:rPr>
        <w:t>йона</w:t>
      </w:r>
      <w:r w:rsidRPr="00223ADD">
        <w:rPr>
          <w:rFonts w:ascii="Times New Roman" w:eastAsia="Times New Roman" w:hAnsi="Times New Roman" w:cs="Times New Roman"/>
          <w:color w:val="000000"/>
          <w:sz w:val="24"/>
          <w:szCs w:val="24"/>
          <w:lang w:eastAsia="ru-RU"/>
        </w:rPr>
        <w:t>.</w:t>
      </w:r>
    </w:p>
    <w:p w:rsidR="004C6FAB" w:rsidRPr="00223ADD" w:rsidRDefault="004C6FAB" w:rsidP="004C6FAB">
      <w:pPr>
        <w:shd w:val="clear" w:color="auto" w:fill="FFFFFF"/>
        <w:spacing w:before="100" w:beforeAutospacing="1" w:after="100" w:afterAutospacing="1" w:line="236" w:lineRule="atLeast"/>
        <w:ind w:firstLine="709"/>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При планировании программных мероприятий следует исходить из доходов бюджета муниципального района. Кроме того, необходимо учитывать как действующие расходные обязательства, так и те обязательства, возникновения которых можно ожидать на основе данных экономических и социальных прогнозов, оценки перспективного воздействия внутренних и внешних экономических, социальных и иных факторов.</w:t>
      </w:r>
    </w:p>
    <w:p w:rsidR="004C6FAB" w:rsidRPr="00223ADD" w:rsidRDefault="004C6FAB" w:rsidP="004C6FAB">
      <w:pPr>
        <w:shd w:val="clear" w:color="auto" w:fill="FFFFFF"/>
        <w:spacing w:before="100" w:beforeAutospacing="1" w:after="100" w:afterAutospacing="1" w:line="236" w:lineRule="atLeast"/>
        <w:ind w:firstLine="827"/>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Одной из основных задач остается повышение заработной платы работникам бюджетной сферы. Социальная направленность бюджета сохраняется.</w:t>
      </w:r>
    </w:p>
    <w:p w:rsidR="004C6FAB" w:rsidRPr="00223ADD"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Кроме того, актуальной задачей в настоящее время является повышение качества материально-технического обеспечения организации бюджетного процесса. Важную роль здесь играет обеспеченность бюджетного процесса программными продуктами.</w:t>
      </w:r>
    </w:p>
    <w:p w:rsidR="004C6FAB" w:rsidRPr="00223ADD"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В целях повышения доверия общества к выполнению органами местного самоуправления принятых обязательств необходимо обеспечить прозрачность управления общественными финансами и контроль за соблюдением получателями бюджетных средств</w:t>
      </w:r>
      <w:r>
        <w:rPr>
          <w:rFonts w:ascii="Times New Roman" w:eastAsia="Times New Roman" w:hAnsi="Times New Roman" w:cs="Times New Roman"/>
          <w:color w:val="000000"/>
          <w:sz w:val="24"/>
          <w:szCs w:val="24"/>
          <w:lang w:eastAsia="ru-RU"/>
        </w:rPr>
        <w:t>,</w:t>
      </w:r>
      <w:r w:rsidRPr="00223ADD">
        <w:rPr>
          <w:rFonts w:ascii="Times New Roman" w:eastAsia="Times New Roman" w:hAnsi="Times New Roman" w:cs="Times New Roman"/>
          <w:color w:val="000000"/>
          <w:sz w:val="24"/>
          <w:szCs w:val="24"/>
          <w:lang w:eastAsia="ru-RU"/>
        </w:rPr>
        <w:t xml:space="preserve"> требований бюджетного законодательства.</w:t>
      </w:r>
    </w:p>
    <w:p w:rsidR="004C6FAB" w:rsidRPr="00223ADD"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b/>
          <w:bCs/>
          <w:color w:val="000000"/>
          <w:sz w:val="24"/>
          <w:szCs w:val="24"/>
          <w:lang w:eastAsia="ru-RU"/>
        </w:rPr>
        <w:t>РАЗДЕЛ II. </w:t>
      </w:r>
      <w:r>
        <w:rPr>
          <w:rFonts w:ascii="Times New Roman" w:eastAsia="Times New Roman" w:hAnsi="Times New Roman" w:cs="Times New Roman"/>
          <w:b/>
          <w:bCs/>
          <w:color w:val="000000"/>
          <w:sz w:val="24"/>
          <w:szCs w:val="24"/>
          <w:lang w:eastAsia="ru-RU"/>
        </w:rPr>
        <w:t xml:space="preserve"> </w:t>
      </w:r>
      <w:r w:rsidRPr="00223ADD">
        <w:rPr>
          <w:rFonts w:ascii="Times New Roman" w:eastAsia="Times New Roman" w:hAnsi="Times New Roman" w:cs="Times New Roman"/>
          <w:b/>
          <w:bCs/>
          <w:color w:val="000000"/>
          <w:sz w:val="24"/>
          <w:szCs w:val="24"/>
          <w:lang w:eastAsia="ru-RU"/>
        </w:rPr>
        <w:t xml:space="preserve">ЦЕЛИ И ЗАДАЧИ </w:t>
      </w:r>
      <w:r>
        <w:rPr>
          <w:rFonts w:ascii="Times New Roman" w:eastAsia="Times New Roman" w:hAnsi="Times New Roman" w:cs="Times New Roman"/>
          <w:b/>
          <w:bCs/>
          <w:color w:val="000000"/>
          <w:sz w:val="24"/>
          <w:szCs w:val="24"/>
          <w:lang w:eastAsia="ru-RU"/>
        </w:rPr>
        <w:t xml:space="preserve">МУНИЦИПАЛЬНОЙ </w:t>
      </w:r>
      <w:r w:rsidRPr="00223ADD">
        <w:rPr>
          <w:rFonts w:ascii="Times New Roman" w:eastAsia="Times New Roman" w:hAnsi="Times New Roman" w:cs="Times New Roman"/>
          <w:b/>
          <w:bCs/>
          <w:color w:val="000000"/>
          <w:sz w:val="24"/>
          <w:szCs w:val="24"/>
          <w:lang w:eastAsia="ru-RU"/>
        </w:rPr>
        <w:t>ПРОГРАММЫ</w:t>
      </w:r>
      <w:r>
        <w:rPr>
          <w:rFonts w:ascii="Times New Roman" w:eastAsia="Times New Roman" w:hAnsi="Times New Roman" w:cs="Times New Roman"/>
          <w:b/>
          <w:bCs/>
          <w:color w:val="000000"/>
          <w:sz w:val="24"/>
          <w:szCs w:val="24"/>
          <w:lang w:eastAsia="ru-RU"/>
        </w:rPr>
        <w:t>.</w:t>
      </w:r>
    </w:p>
    <w:p w:rsidR="004C6FAB" w:rsidRPr="00223ADD"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Цели:</w:t>
      </w:r>
    </w:p>
    <w:p w:rsidR="004C6FAB" w:rsidRPr="00223ADD"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создание условий для оптимизации и повышения эффективности расходов бюджета муниципального района;</w:t>
      </w:r>
    </w:p>
    <w:p w:rsidR="004C6FAB" w:rsidRPr="00223ADD"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эффективное управление финансовыми ресурсами;</w:t>
      </w:r>
    </w:p>
    <w:p w:rsidR="004C6FAB" w:rsidRPr="00223ADD"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обеспечение сбалансированности  бюджетной системы муниципального района;</w:t>
      </w:r>
    </w:p>
    <w:p w:rsidR="004C6FAB" w:rsidRPr="00223ADD"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lastRenderedPageBreak/>
        <w:t>Задачи:</w:t>
      </w:r>
    </w:p>
    <w:p w:rsidR="004C6FAB" w:rsidRPr="00223ADD"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повышение качества подготовки проекта решения о бюджете муниципального района  на очередной финансовый год и плановый период;</w:t>
      </w:r>
    </w:p>
    <w:p w:rsidR="004C6FAB" w:rsidRPr="00223ADD"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увеличение собственной доходной базы муниципального района;</w:t>
      </w:r>
    </w:p>
    <w:p w:rsidR="004C6FAB" w:rsidRPr="00223ADD"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совершенствование процесса организации исполнения бюджета муниципального района;</w:t>
      </w:r>
    </w:p>
    <w:p w:rsidR="004C6FAB" w:rsidRPr="00223ADD"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своевременное и качественное формирование бюджетной отчетности об исполнении бюджета муниципального района;</w:t>
      </w:r>
    </w:p>
    <w:p w:rsidR="004C6FAB" w:rsidRPr="00223ADD"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снижение кредиторской задолженности по принятым бюджетным обязательствам, недопущение кредиторской задолженности по выплате заработной платы работникам бюджетной сферы;</w:t>
      </w:r>
    </w:p>
    <w:p w:rsidR="004C6FAB" w:rsidRPr="00223ADD"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обеспечение контроля за соблюдением требований бюджетного законодательства получателями средств бюджета муниципального района;</w:t>
      </w:r>
    </w:p>
    <w:p w:rsidR="004C6FAB" w:rsidRPr="00223ADD"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повышение качества и доступности информации о бюджетной системе муниципального района;</w:t>
      </w:r>
    </w:p>
    <w:p w:rsidR="004C6FAB" w:rsidRPr="00223ADD" w:rsidRDefault="004C6FAB" w:rsidP="004C6FAB">
      <w:pPr>
        <w:shd w:val="clear" w:color="auto" w:fill="FFFFFF"/>
        <w:spacing w:before="100" w:beforeAutospacing="1" w:after="100" w:afterAutospacing="1" w:line="236" w:lineRule="atLeast"/>
        <w:jc w:val="both"/>
        <w:rPr>
          <w:rFonts w:ascii="Verdana" w:eastAsia="Times New Roman" w:hAnsi="Verdana" w:cs="Times New Roman"/>
          <w:color w:val="000000"/>
          <w:sz w:val="24"/>
          <w:szCs w:val="24"/>
          <w:lang w:eastAsia="ru-RU"/>
        </w:rPr>
      </w:pPr>
      <w:r w:rsidRPr="00223ADD">
        <w:rPr>
          <w:rFonts w:ascii="Times New Roman" w:eastAsia="Times New Roman" w:hAnsi="Times New Roman" w:cs="Times New Roman"/>
          <w:color w:val="000000"/>
          <w:sz w:val="24"/>
          <w:szCs w:val="24"/>
          <w:lang w:eastAsia="ru-RU"/>
        </w:rPr>
        <w:t>- обеспечение бюджетного процесса программными продуктами.</w:t>
      </w:r>
    </w:p>
    <w:p w:rsidR="004C6FAB"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b/>
          <w:bCs/>
          <w:color w:val="000000"/>
          <w:sz w:val="24"/>
          <w:szCs w:val="24"/>
          <w:lang w:eastAsia="ru-RU"/>
        </w:rPr>
      </w:pPr>
      <w:r w:rsidRPr="0014060A">
        <w:rPr>
          <w:rFonts w:ascii="Times New Roman" w:eastAsia="Times New Roman" w:hAnsi="Times New Roman" w:cs="Times New Roman"/>
          <w:b/>
          <w:bCs/>
          <w:color w:val="000000"/>
          <w:sz w:val="24"/>
          <w:szCs w:val="24"/>
          <w:lang w:eastAsia="ru-RU"/>
        </w:rPr>
        <w:t>РАЗДЕЛ III.  ОЖИДАЕМЫЕ РЕЗУЛЬТАТЫ РЕАЛИЗАЦИИ</w:t>
      </w:r>
      <w:r>
        <w:rPr>
          <w:rFonts w:ascii="Times New Roman" w:eastAsia="Times New Roman" w:hAnsi="Times New Roman" w:cs="Times New Roman"/>
          <w:b/>
          <w:bCs/>
          <w:color w:val="000000"/>
          <w:sz w:val="24"/>
          <w:szCs w:val="24"/>
          <w:lang w:eastAsia="ru-RU"/>
        </w:rPr>
        <w:t xml:space="preserve"> МУНИЦИПАЛЬНОЙ  </w:t>
      </w:r>
      <w:r w:rsidRPr="0014060A">
        <w:rPr>
          <w:rFonts w:ascii="Times New Roman" w:eastAsia="Times New Roman" w:hAnsi="Times New Roman" w:cs="Times New Roman"/>
          <w:b/>
          <w:bCs/>
          <w:color w:val="000000"/>
          <w:sz w:val="24"/>
          <w:szCs w:val="24"/>
          <w:lang w:eastAsia="ru-RU"/>
        </w:rPr>
        <w:t>ПРОГРАММЫ</w:t>
      </w:r>
      <w:r>
        <w:rPr>
          <w:rFonts w:ascii="Times New Roman" w:eastAsia="Times New Roman" w:hAnsi="Times New Roman" w:cs="Times New Roman"/>
          <w:b/>
          <w:bCs/>
          <w:color w:val="000000"/>
          <w:sz w:val="24"/>
          <w:szCs w:val="24"/>
          <w:lang w:eastAsia="ru-RU"/>
        </w:rPr>
        <w:t>.</w:t>
      </w:r>
    </w:p>
    <w:p w:rsidR="004C6FAB"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0"/>
          <w:szCs w:val="20"/>
          <w:lang w:eastAsia="ru-RU"/>
        </w:rPr>
      </w:pPr>
      <w:r w:rsidRPr="00B73033">
        <w:rPr>
          <w:rFonts w:ascii="Times New Roman" w:eastAsia="Times New Roman" w:hAnsi="Times New Roman" w:cs="Times New Roman"/>
          <w:color w:val="000000"/>
          <w:sz w:val="24"/>
          <w:szCs w:val="24"/>
          <w:lang w:eastAsia="ru-RU"/>
        </w:rPr>
        <w:t xml:space="preserve">Реализация предусмотренных </w:t>
      </w:r>
      <w:r>
        <w:rPr>
          <w:rFonts w:ascii="Times New Roman" w:eastAsia="Times New Roman" w:hAnsi="Times New Roman" w:cs="Times New Roman"/>
          <w:color w:val="000000"/>
          <w:sz w:val="24"/>
          <w:szCs w:val="24"/>
          <w:lang w:eastAsia="ru-RU"/>
        </w:rPr>
        <w:t>муниципальной п</w:t>
      </w:r>
      <w:r w:rsidRPr="00B73033">
        <w:rPr>
          <w:rFonts w:ascii="Times New Roman" w:eastAsia="Times New Roman" w:hAnsi="Times New Roman" w:cs="Times New Roman"/>
          <w:color w:val="000000"/>
          <w:sz w:val="24"/>
          <w:szCs w:val="24"/>
          <w:lang w:eastAsia="ru-RU"/>
        </w:rPr>
        <w:t>рограммой мероприятий позволит:</w:t>
      </w:r>
      <w:r w:rsidRPr="00B73033">
        <w:rPr>
          <w:rFonts w:ascii="Times New Roman" w:eastAsia="Times New Roman" w:hAnsi="Times New Roman" w:cs="Times New Roman"/>
          <w:color w:val="000000"/>
          <w:sz w:val="20"/>
          <w:szCs w:val="20"/>
          <w:lang w:eastAsia="ru-RU"/>
        </w:rPr>
        <w:t xml:space="preserve"> </w:t>
      </w:r>
    </w:p>
    <w:p w:rsidR="004C6FAB" w:rsidRPr="00B73033"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B73033">
        <w:rPr>
          <w:rFonts w:ascii="Times New Roman" w:eastAsia="Times New Roman" w:hAnsi="Times New Roman" w:cs="Times New Roman"/>
          <w:color w:val="000000"/>
          <w:sz w:val="24"/>
          <w:szCs w:val="24"/>
          <w:lang w:eastAsia="ru-RU"/>
        </w:rPr>
        <w:t>-обеспечение сбалансированности и устойчивости бюджета муниципального района;</w:t>
      </w:r>
    </w:p>
    <w:p w:rsidR="004C6FAB" w:rsidRPr="00B73033"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B73033">
        <w:rPr>
          <w:rFonts w:ascii="Times New Roman" w:eastAsia="Times New Roman" w:hAnsi="Times New Roman" w:cs="Times New Roman"/>
          <w:color w:val="000000"/>
          <w:sz w:val="24"/>
          <w:szCs w:val="24"/>
          <w:lang w:eastAsia="ru-RU"/>
        </w:rPr>
        <w:t>- повышение качества управления бюджетным процессом;</w:t>
      </w:r>
    </w:p>
    <w:p w:rsidR="004C6FAB" w:rsidRPr="00B73033"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B73033">
        <w:rPr>
          <w:rFonts w:ascii="Times New Roman" w:eastAsia="Times New Roman" w:hAnsi="Times New Roman" w:cs="Times New Roman"/>
          <w:color w:val="000000"/>
          <w:sz w:val="24"/>
          <w:szCs w:val="24"/>
          <w:lang w:eastAsia="ru-RU"/>
        </w:rPr>
        <w:t>- достижение максимально открытости и прозрачности формирования и исполнения бюджета муниципального района;</w:t>
      </w:r>
    </w:p>
    <w:p w:rsidR="004C6FAB" w:rsidRPr="00B73033"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B73033">
        <w:rPr>
          <w:rFonts w:ascii="Times New Roman" w:eastAsia="Times New Roman" w:hAnsi="Times New Roman" w:cs="Times New Roman"/>
          <w:color w:val="000000"/>
          <w:sz w:val="24"/>
          <w:szCs w:val="24"/>
          <w:lang w:eastAsia="ru-RU"/>
        </w:rPr>
        <w:t>- снижение количества нарушений в финансово-бюджетной сфере;</w:t>
      </w:r>
    </w:p>
    <w:p w:rsidR="004C6FAB" w:rsidRPr="00B73033"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B73033">
        <w:rPr>
          <w:rFonts w:ascii="Times New Roman" w:eastAsia="Times New Roman" w:hAnsi="Times New Roman" w:cs="Times New Roman"/>
          <w:color w:val="000000"/>
          <w:sz w:val="24"/>
          <w:szCs w:val="24"/>
          <w:lang w:eastAsia="ru-RU"/>
        </w:rPr>
        <w:t>- отсутствие задолженности по выплате заработной платы работникам бюджетной сферы;</w:t>
      </w:r>
    </w:p>
    <w:p w:rsidR="004C6FAB" w:rsidRPr="00B73033"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B73033">
        <w:rPr>
          <w:rFonts w:ascii="Times New Roman" w:eastAsia="Times New Roman" w:hAnsi="Times New Roman" w:cs="Times New Roman"/>
          <w:color w:val="000000"/>
          <w:sz w:val="24"/>
          <w:szCs w:val="24"/>
          <w:lang w:eastAsia="ru-RU"/>
        </w:rPr>
        <w:t>- сокращение объема просроченной кредиторской задолженности бюджета муниципального района;</w:t>
      </w:r>
    </w:p>
    <w:p w:rsidR="004C6FAB" w:rsidRPr="00B73033"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B73033">
        <w:rPr>
          <w:rFonts w:ascii="Times New Roman" w:eastAsia="Times New Roman" w:hAnsi="Times New Roman" w:cs="Times New Roman"/>
          <w:color w:val="000000"/>
          <w:sz w:val="24"/>
          <w:szCs w:val="24"/>
          <w:lang w:eastAsia="ru-RU"/>
        </w:rPr>
        <w:t>-повышение доходного потенциала бюджета муниципального района;</w:t>
      </w:r>
    </w:p>
    <w:p w:rsidR="004C6FAB" w:rsidRPr="00B73033"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B73033">
        <w:rPr>
          <w:rFonts w:ascii="Times New Roman" w:eastAsia="Times New Roman" w:hAnsi="Times New Roman" w:cs="Times New Roman"/>
          <w:color w:val="000000"/>
          <w:sz w:val="24"/>
          <w:szCs w:val="24"/>
          <w:lang w:eastAsia="ru-RU"/>
        </w:rPr>
        <w:t>- улучшение качества материально-технического обеспечения организации бюджетного процесса;</w:t>
      </w:r>
    </w:p>
    <w:p w:rsidR="004C6FAB" w:rsidRPr="00B73033"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4"/>
          <w:szCs w:val="24"/>
          <w:lang w:eastAsia="ru-RU"/>
        </w:rPr>
      </w:pPr>
      <w:r w:rsidRPr="00B73033">
        <w:rPr>
          <w:rFonts w:ascii="Times New Roman" w:eastAsia="Times New Roman" w:hAnsi="Times New Roman" w:cs="Times New Roman"/>
          <w:color w:val="000000"/>
          <w:sz w:val="24"/>
          <w:szCs w:val="24"/>
          <w:lang w:eastAsia="ru-RU"/>
        </w:rPr>
        <w:t>-совершенствование программно-целевого принципа планирования и исполнения бюджета муниципального района;</w:t>
      </w:r>
    </w:p>
    <w:p w:rsidR="004C6FAB" w:rsidRPr="00B73033"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B73033">
        <w:rPr>
          <w:rFonts w:ascii="Times New Roman" w:eastAsia="Times New Roman" w:hAnsi="Times New Roman" w:cs="Times New Roman"/>
          <w:color w:val="000000"/>
          <w:sz w:val="24"/>
          <w:szCs w:val="24"/>
          <w:lang w:eastAsia="ru-RU"/>
        </w:rPr>
        <w:lastRenderedPageBreak/>
        <w:t>-обеспечение публикации информации о бюджете на официальном сайте администрации муниципального района;</w:t>
      </w:r>
    </w:p>
    <w:p w:rsidR="004C6FAB" w:rsidRPr="00247D04" w:rsidRDefault="004C6FAB" w:rsidP="004C6FAB">
      <w:pPr>
        <w:spacing w:after="0" w:line="240" w:lineRule="auto"/>
        <w:ind w:left="720"/>
        <w:jc w:val="center"/>
        <w:rPr>
          <w:b/>
          <w:szCs w:val="28"/>
        </w:rPr>
      </w:pPr>
      <w:r w:rsidRPr="0014060A">
        <w:rPr>
          <w:rFonts w:ascii="Times New Roman" w:eastAsia="Times New Roman" w:hAnsi="Times New Roman" w:cs="Times New Roman"/>
          <w:b/>
          <w:bCs/>
          <w:color w:val="000000"/>
          <w:sz w:val="24"/>
          <w:szCs w:val="24"/>
          <w:lang w:eastAsia="ru-RU"/>
        </w:rPr>
        <w:t>РАЗДЕЛ IV</w:t>
      </w:r>
      <w:r>
        <w:rPr>
          <w:rFonts w:ascii="Times New Roman" w:eastAsia="Times New Roman" w:hAnsi="Times New Roman" w:cs="Times New Roman"/>
          <w:b/>
          <w:bCs/>
          <w:color w:val="000000"/>
          <w:sz w:val="24"/>
          <w:szCs w:val="24"/>
          <w:lang w:eastAsia="ru-RU"/>
        </w:rPr>
        <w:t>.</w:t>
      </w:r>
      <w:r w:rsidRPr="0014060A">
        <w:rPr>
          <w:rFonts w:ascii="Times New Roman" w:eastAsia="Times New Roman" w:hAnsi="Times New Roman" w:cs="Times New Roman"/>
          <w:b/>
          <w:bCs/>
          <w:color w:val="000000"/>
          <w:sz w:val="24"/>
          <w:szCs w:val="24"/>
          <w:lang w:eastAsia="ru-RU"/>
        </w:rPr>
        <w:t xml:space="preserve">  </w:t>
      </w:r>
      <w:r w:rsidRPr="0014060A">
        <w:rPr>
          <w:rFonts w:ascii="Times New Roman" w:hAnsi="Times New Roman" w:cs="Times New Roman"/>
          <w:b/>
          <w:sz w:val="24"/>
          <w:szCs w:val="24"/>
        </w:rPr>
        <w:t>П</w:t>
      </w:r>
      <w:r>
        <w:rPr>
          <w:rFonts w:ascii="Times New Roman" w:hAnsi="Times New Roman" w:cs="Times New Roman"/>
          <w:b/>
          <w:sz w:val="24"/>
          <w:szCs w:val="24"/>
        </w:rPr>
        <w:t>ЕРЕЧЕНЬ И ОПИСАНИЕ ОСНОВНЫХ МЕРОПРИЯТИЙ</w:t>
      </w:r>
      <w:r w:rsidRPr="0014060A">
        <w:rPr>
          <w:rFonts w:ascii="Times New Roman" w:hAnsi="Times New Roman" w:cs="Times New Roman"/>
          <w:b/>
          <w:sz w:val="24"/>
          <w:szCs w:val="24"/>
        </w:rPr>
        <w:t xml:space="preserve"> </w:t>
      </w:r>
      <w:r>
        <w:rPr>
          <w:rFonts w:ascii="Times New Roman" w:hAnsi="Times New Roman" w:cs="Times New Roman"/>
          <w:b/>
          <w:sz w:val="24"/>
          <w:szCs w:val="24"/>
        </w:rPr>
        <w:t xml:space="preserve">МУНИЦИПАЛЬНОЙ </w:t>
      </w:r>
      <w:r w:rsidRPr="0014060A">
        <w:rPr>
          <w:rFonts w:ascii="Times New Roman" w:hAnsi="Times New Roman" w:cs="Times New Roman"/>
          <w:b/>
          <w:sz w:val="24"/>
          <w:szCs w:val="24"/>
        </w:rPr>
        <w:t>П</w:t>
      </w:r>
      <w:r>
        <w:rPr>
          <w:rFonts w:ascii="Times New Roman" w:hAnsi="Times New Roman" w:cs="Times New Roman"/>
          <w:b/>
          <w:sz w:val="24"/>
          <w:szCs w:val="24"/>
        </w:rPr>
        <w:t>РОГРАММЫ.</w:t>
      </w:r>
    </w:p>
    <w:p w:rsidR="004C6FAB" w:rsidRDefault="004C6FAB" w:rsidP="004C6FAB">
      <w:pPr>
        <w:ind w:right="-6" w:firstLine="720"/>
        <w:jc w:val="both"/>
        <w:rPr>
          <w:bCs/>
          <w:szCs w:val="28"/>
        </w:rPr>
      </w:pPr>
    </w:p>
    <w:p w:rsidR="004C6FAB" w:rsidRPr="00A6418E" w:rsidRDefault="004C6FAB" w:rsidP="004C6FAB">
      <w:pPr>
        <w:pStyle w:val="a3"/>
        <w:shd w:val="clear" w:color="auto" w:fill="FFFFFF"/>
        <w:spacing w:line="273" w:lineRule="atLeast"/>
        <w:ind w:firstLine="540"/>
        <w:jc w:val="both"/>
      </w:pPr>
      <w:r w:rsidRPr="00A6418E">
        <w:t>Достижение целей и решение задач Программы обеспечивается путем скоординированного выполнения комплекса мероприятий.</w:t>
      </w:r>
    </w:p>
    <w:p w:rsidR="004C6FAB" w:rsidRPr="00A6418E" w:rsidRDefault="004C6FAB" w:rsidP="004C6FAB">
      <w:pPr>
        <w:pStyle w:val="a3"/>
        <w:shd w:val="clear" w:color="auto" w:fill="FFFFFF"/>
        <w:spacing w:line="273" w:lineRule="atLeast"/>
        <w:ind w:firstLine="540"/>
        <w:jc w:val="both"/>
      </w:pPr>
      <w:r w:rsidRPr="00A6418E">
        <w:t>В рамках реализации основного мероприятия "Организация составления и исполнения бюджета муниципального района Шаранский район Республики Башкортостан на очередной финансовый год и плановый период, формирование отчетности об исполнении бюджета муниципального района Шаранский район Республики Башкортостан" предполагается:</w:t>
      </w:r>
    </w:p>
    <w:p w:rsidR="004C6FAB" w:rsidRPr="00A6418E" w:rsidRDefault="004C6FAB" w:rsidP="004C6FAB">
      <w:pPr>
        <w:pStyle w:val="a3"/>
        <w:shd w:val="clear" w:color="auto" w:fill="FFFFFF"/>
        <w:spacing w:line="273" w:lineRule="atLeast"/>
        <w:ind w:firstLine="540"/>
        <w:jc w:val="both"/>
      </w:pPr>
      <w:r>
        <w:t xml:space="preserve"> совершенствование</w:t>
      </w:r>
      <w:r w:rsidRPr="00A6418E">
        <w:t xml:space="preserve"> нормативных правовых актов муниципального района Шаранский район Республики Башкортостан о разработке проекта бюджета на очередной финансовый год и плановый период в программно-целевом формате;</w:t>
      </w:r>
    </w:p>
    <w:p w:rsidR="004C6FAB" w:rsidRPr="00A6418E" w:rsidRDefault="004C6FAB" w:rsidP="004C6FAB">
      <w:pPr>
        <w:pStyle w:val="a3"/>
        <w:shd w:val="clear" w:color="auto" w:fill="FFFFFF"/>
        <w:spacing w:line="273" w:lineRule="atLeast"/>
        <w:ind w:firstLine="540"/>
        <w:jc w:val="both"/>
      </w:pPr>
      <w:r>
        <w:t xml:space="preserve"> составление</w:t>
      </w:r>
      <w:r w:rsidRPr="00A6418E">
        <w:t xml:space="preserve"> основных параметров проекта бюджета муниципального района Шаранский район Республики Башкортостан на очередной финансовый год и плановый период в программно-целевом формате;</w:t>
      </w:r>
    </w:p>
    <w:p w:rsidR="004C6FAB" w:rsidRPr="00A6418E" w:rsidRDefault="004C6FAB" w:rsidP="004C6FAB">
      <w:pPr>
        <w:pStyle w:val="a3"/>
        <w:shd w:val="clear" w:color="auto" w:fill="FFFFFF"/>
        <w:spacing w:line="273" w:lineRule="atLeast"/>
        <w:ind w:firstLine="540"/>
        <w:jc w:val="both"/>
      </w:pPr>
      <w:r>
        <w:t>подготовка</w:t>
      </w:r>
      <w:r w:rsidRPr="00A6418E">
        <w:t xml:space="preserve"> проекта решения о бюджете муниципального района Шаранский район Республики Башкортостан на очередной финансовый год и плановый период;</w:t>
      </w:r>
    </w:p>
    <w:p w:rsidR="004C6FAB" w:rsidRPr="00A6418E" w:rsidRDefault="004C6FAB" w:rsidP="004C6FAB">
      <w:pPr>
        <w:pStyle w:val="a3"/>
        <w:shd w:val="clear" w:color="auto" w:fill="FFFFFF"/>
        <w:spacing w:line="273" w:lineRule="atLeast"/>
        <w:ind w:firstLine="540"/>
        <w:jc w:val="both"/>
      </w:pPr>
      <w:r w:rsidRPr="00A6418E">
        <w:t>рационально</w:t>
      </w:r>
      <w:r>
        <w:t>е</w:t>
      </w:r>
      <w:r w:rsidRPr="00A6418E">
        <w:t xml:space="preserve"> управлени</w:t>
      </w:r>
      <w:r>
        <w:t>е</w:t>
      </w:r>
      <w:r w:rsidRPr="00A6418E">
        <w:t xml:space="preserve"> средствами бюджета муниципального района Шаранский район Республики Башкортостан, их направлени</w:t>
      </w:r>
      <w:r>
        <w:t>е</w:t>
      </w:r>
      <w:r w:rsidRPr="00A6418E">
        <w:t xml:space="preserve"> на поддержание сбалансированности бюджета в целях исполнения расходных обязательств муниципального района Шаранский район Республики Башкортостан в условиях непостоянства доходов;</w:t>
      </w:r>
    </w:p>
    <w:p w:rsidR="004C6FAB" w:rsidRPr="00A6418E" w:rsidRDefault="004C6FAB" w:rsidP="004C6FAB">
      <w:pPr>
        <w:pStyle w:val="a3"/>
        <w:shd w:val="clear" w:color="auto" w:fill="FFFFFF"/>
        <w:spacing w:line="273" w:lineRule="atLeast"/>
        <w:ind w:firstLine="540"/>
        <w:jc w:val="both"/>
      </w:pPr>
      <w:r w:rsidRPr="00A6418E">
        <w:t>продолжени</w:t>
      </w:r>
      <w:r>
        <w:t>е</w:t>
      </w:r>
      <w:r w:rsidRPr="00A6418E">
        <w:t xml:space="preserve"> практического применения инструментов бюджетирования, ориентированного на результат: целевых программ, докладов о результатах и основных направлениях деятельности субъектов бюджетного планирования, реестра расходных обязательств, обоснований бюджетных ассигнований на исполнение действующих и принимаемых расходных обязательств, муниципальных заданий на оказание муниципальных услуг (выполнение работ);</w:t>
      </w:r>
    </w:p>
    <w:p w:rsidR="004C6FAB" w:rsidRPr="00A6418E" w:rsidRDefault="004C6FAB" w:rsidP="004C6FAB">
      <w:pPr>
        <w:pStyle w:val="a3"/>
        <w:shd w:val="clear" w:color="auto" w:fill="FFFFFF"/>
        <w:spacing w:line="273" w:lineRule="atLeast"/>
        <w:ind w:firstLine="540"/>
        <w:jc w:val="both"/>
      </w:pPr>
      <w:r w:rsidRPr="00A6418E">
        <w:t>совершенствовани</w:t>
      </w:r>
      <w:r>
        <w:t>е</w:t>
      </w:r>
      <w:r w:rsidRPr="00A6418E">
        <w:t xml:space="preserve"> методологического и информационного обеспечения бюджетного процесса на уровне муниципального района Шаранский район Республики Башкортостан и муниципальных образований поселений;</w:t>
      </w:r>
    </w:p>
    <w:p w:rsidR="004C6FAB" w:rsidRPr="00A6418E" w:rsidRDefault="004C6FAB" w:rsidP="004C6FAB">
      <w:pPr>
        <w:pStyle w:val="a3"/>
        <w:shd w:val="clear" w:color="auto" w:fill="FFFFFF"/>
        <w:spacing w:line="273" w:lineRule="atLeast"/>
        <w:ind w:firstLine="540"/>
        <w:jc w:val="both"/>
      </w:pPr>
      <w:r w:rsidRPr="00A6418E">
        <w:t>составлени</w:t>
      </w:r>
      <w:r>
        <w:t>е</w:t>
      </w:r>
      <w:r w:rsidRPr="00A6418E">
        <w:t xml:space="preserve"> и ведении сводной бюджетной росписи;</w:t>
      </w:r>
    </w:p>
    <w:p w:rsidR="004C6FAB" w:rsidRPr="00A6418E" w:rsidRDefault="004C6FAB" w:rsidP="004C6FAB">
      <w:pPr>
        <w:pStyle w:val="a3"/>
        <w:shd w:val="clear" w:color="auto" w:fill="FFFFFF"/>
        <w:spacing w:line="273" w:lineRule="atLeast"/>
        <w:ind w:firstLine="540"/>
        <w:jc w:val="both"/>
      </w:pPr>
      <w:r w:rsidRPr="00A6418E">
        <w:t>уточнени</w:t>
      </w:r>
      <w:r>
        <w:t>е</w:t>
      </w:r>
      <w:r w:rsidRPr="00A6418E">
        <w:t xml:space="preserve"> основных бюджетных параметров;</w:t>
      </w:r>
    </w:p>
    <w:p w:rsidR="004C6FAB" w:rsidRPr="00A6418E" w:rsidRDefault="004C6FAB" w:rsidP="004C6FAB">
      <w:pPr>
        <w:pStyle w:val="a3"/>
        <w:shd w:val="clear" w:color="auto" w:fill="FFFFFF"/>
        <w:spacing w:line="273" w:lineRule="atLeast"/>
        <w:ind w:firstLine="540"/>
        <w:jc w:val="both"/>
      </w:pPr>
      <w:r w:rsidRPr="00A6418E">
        <w:t>управлени</w:t>
      </w:r>
      <w:r>
        <w:t>е</w:t>
      </w:r>
      <w:r w:rsidRPr="00A6418E">
        <w:t xml:space="preserve"> единым счетом бюджета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lastRenderedPageBreak/>
        <w:t>исполнени</w:t>
      </w:r>
      <w:r>
        <w:t>е</w:t>
      </w:r>
      <w:r w:rsidRPr="00A6418E">
        <w:t xml:space="preserve"> бюджета муниципального района Шаранский район Республики Башкортостан в соответствии с требованиями Бюджетного</w:t>
      </w:r>
      <w:r w:rsidRPr="00A6418E">
        <w:rPr>
          <w:rStyle w:val="apple-converted-space"/>
        </w:rPr>
        <w:t> кодекса</w:t>
      </w:r>
      <w:r w:rsidRPr="00A6418E">
        <w:t xml:space="preserve"> Российской Федерации;</w:t>
      </w:r>
    </w:p>
    <w:p w:rsidR="004C6FAB" w:rsidRPr="00A6418E" w:rsidRDefault="004C6FAB" w:rsidP="004C6FAB">
      <w:pPr>
        <w:pStyle w:val="a3"/>
        <w:shd w:val="clear" w:color="auto" w:fill="FFFFFF"/>
        <w:spacing w:line="273" w:lineRule="atLeast"/>
        <w:ind w:firstLine="540"/>
        <w:jc w:val="both"/>
      </w:pPr>
      <w:r w:rsidRPr="00A6418E">
        <w:t>своевременно</w:t>
      </w:r>
      <w:r>
        <w:t>е</w:t>
      </w:r>
      <w:r w:rsidRPr="00A6418E">
        <w:t xml:space="preserve"> и качественно</w:t>
      </w:r>
      <w:r>
        <w:t>е</w:t>
      </w:r>
      <w:r w:rsidRPr="00A6418E">
        <w:t xml:space="preserve"> формировани</w:t>
      </w:r>
      <w:r>
        <w:t>е</w:t>
      </w:r>
      <w:r w:rsidRPr="00A6418E">
        <w:t xml:space="preserve"> бюджетной отчетности;</w:t>
      </w:r>
    </w:p>
    <w:p w:rsidR="004C6FAB" w:rsidRPr="00A6418E" w:rsidRDefault="004C6FAB" w:rsidP="004C6FAB">
      <w:pPr>
        <w:pStyle w:val="a3"/>
        <w:shd w:val="clear" w:color="auto" w:fill="FFFFFF"/>
        <w:spacing w:line="273" w:lineRule="atLeast"/>
        <w:ind w:firstLine="540"/>
        <w:jc w:val="both"/>
      </w:pPr>
      <w:r w:rsidRPr="00A6418E">
        <w:t>обеспечени</w:t>
      </w:r>
      <w:r>
        <w:t>е</w:t>
      </w:r>
      <w:r w:rsidRPr="00A6418E">
        <w:t xml:space="preserve"> ведения комплекса автоматизированной информационной системы, обеспечивающей поддержку муниципальных финансов муниципального района Шаранский район Республики Башкортостан, а также объединении их на основе общей информационно-технологической инфраструктуры;</w:t>
      </w:r>
    </w:p>
    <w:p w:rsidR="004C6FAB" w:rsidRPr="00A6418E" w:rsidRDefault="004C6FAB" w:rsidP="004C6FAB">
      <w:pPr>
        <w:pStyle w:val="a3"/>
        <w:shd w:val="clear" w:color="auto" w:fill="FFFFFF"/>
        <w:spacing w:line="273" w:lineRule="atLeast"/>
        <w:ind w:firstLine="540"/>
        <w:jc w:val="both"/>
      </w:pPr>
      <w:r w:rsidRPr="00A6418E">
        <w:t>открыти</w:t>
      </w:r>
      <w:r>
        <w:t>е</w:t>
      </w:r>
      <w:r w:rsidRPr="00A6418E">
        <w:t xml:space="preserve"> и ведени</w:t>
      </w:r>
      <w:r>
        <w:t>е</w:t>
      </w:r>
      <w:r w:rsidRPr="00A6418E">
        <w:t xml:space="preserve"> лицевых счетов главных администраторов и администраторов источников финансирования дефицита бюджета муниципального района Шаранский район Республики Башкортостан, главных распорядителей, распорядителей и получателей средств бюджета муниципального района Шаранский район Республики Башкортостан, бюджетных и автономных учреждений;</w:t>
      </w:r>
    </w:p>
    <w:p w:rsidR="004C6FAB" w:rsidRPr="00A6418E" w:rsidRDefault="004C6FAB" w:rsidP="004C6FAB">
      <w:pPr>
        <w:pStyle w:val="a3"/>
        <w:shd w:val="clear" w:color="auto" w:fill="FFFFFF"/>
        <w:spacing w:line="273" w:lineRule="atLeast"/>
        <w:ind w:firstLine="540"/>
        <w:jc w:val="both"/>
      </w:pPr>
      <w:r w:rsidRPr="00A6418E">
        <w:t>отражени</w:t>
      </w:r>
      <w:r>
        <w:t>е</w:t>
      </w:r>
      <w:r w:rsidRPr="00A6418E">
        <w:t xml:space="preserve"> бюджетных ассигнований, лимитов бюджетных обязательств, предельных объемов финансирования на лицевых счетах получателей средств бюджета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составлени</w:t>
      </w:r>
      <w:r>
        <w:t>е</w:t>
      </w:r>
      <w:r w:rsidRPr="00A6418E">
        <w:t xml:space="preserve"> и ведени</w:t>
      </w:r>
      <w:r>
        <w:t>е</w:t>
      </w:r>
      <w:r w:rsidRPr="00A6418E">
        <w:t xml:space="preserve"> кассового плана исполнения бюджета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своевременно</w:t>
      </w:r>
      <w:r>
        <w:t>е</w:t>
      </w:r>
      <w:r w:rsidRPr="00A6418E">
        <w:t xml:space="preserve"> и оперативно</w:t>
      </w:r>
      <w:r>
        <w:t>е</w:t>
      </w:r>
      <w:r w:rsidRPr="00A6418E">
        <w:t xml:space="preserve"> проведени</w:t>
      </w:r>
      <w:r>
        <w:t>е</w:t>
      </w:r>
      <w:r w:rsidRPr="00A6418E">
        <w:t xml:space="preserve"> платежей;</w:t>
      </w:r>
    </w:p>
    <w:p w:rsidR="004C6FAB" w:rsidRPr="00A6418E" w:rsidRDefault="004C6FAB" w:rsidP="004C6FAB">
      <w:pPr>
        <w:pStyle w:val="a3"/>
        <w:shd w:val="clear" w:color="auto" w:fill="FFFFFF"/>
        <w:spacing w:line="273" w:lineRule="atLeast"/>
        <w:ind w:firstLine="540"/>
        <w:jc w:val="both"/>
      </w:pPr>
      <w:r w:rsidRPr="00A6418E">
        <w:t>исполнени</w:t>
      </w:r>
      <w:r>
        <w:t>е</w:t>
      </w:r>
      <w:r w:rsidRPr="00A6418E">
        <w:t xml:space="preserve"> судебных актов по искам к муниципальному району Шаранский район Республики Башкортостан в срок, установленный Бюджетным</w:t>
      </w:r>
      <w:r w:rsidRPr="00A6418E">
        <w:rPr>
          <w:rStyle w:val="apple-converted-space"/>
        </w:rPr>
        <w:t> </w:t>
      </w:r>
      <w:hyperlink r:id="rId9" w:history="1">
        <w:r w:rsidRPr="00A6418E">
          <w:rPr>
            <w:rStyle w:val="a4"/>
            <w:color w:val="auto"/>
            <w:u w:val="none"/>
          </w:rPr>
          <w:t>кодексом</w:t>
        </w:r>
      </w:hyperlink>
      <w:r w:rsidRPr="00A6418E">
        <w:rPr>
          <w:rStyle w:val="apple-converted-space"/>
        </w:rPr>
        <w:t> </w:t>
      </w:r>
      <w:r w:rsidRPr="00A6418E">
        <w:t>Российской Федерации;</w:t>
      </w:r>
    </w:p>
    <w:p w:rsidR="004C6FAB" w:rsidRPr="00A6418E" w:rsidRDefault="004C6FAB" w:rsidP="004C6FAB">
      <w:pPr>
        <w:pStyle w:val="a3"/>
        <w:shd w:val="clear" w:color="auto" w:fill="FFFFFF"/>
        <w:spacing w:line="273" w:lineRule="atLeast"/>
        <w:ind w:firstLine="540"/>
        <w:jc w:val="both"/>
      </w:pPr>
      <w:r w:rsidRPr="00A6418E">
        <w:t>формировани</w:t>
      </w:r>
      <w:r>
        <w:t>е</w:t>
      </w:r>
      <w:r w:rsidRPr="00A6418E">
        <w:t xml:space="preserve"> оперативной информации для предоставления главным распорядителям, распорядителям и получателям средств бюджета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обеспечени</w:t>
      </w:r>
      <w:r>
        <w:t>е</w:t>
      </w:r>
      <w:r w:rsidRPr="00A6418E">
        <w:t xml:space="preserve"> преимущественно безналичного денежного оборота при проведении бюджетных платежей;</w:t>
      </w:r>
    </w:p>
    <w:p w:rsidR="004C6FAB" w:rsidRPr="00A6418E" w:rsidRDefault="004C6FAB" w:rsidP="004C6FAB">
      <w:pPr>
        <w:pStyle w:val="a3"/>
        <w:shd w:val="clear" w:color="auto" w:fill="FFFFFF"/>
        <w:spacing w:line="273" w:lineRule="atLeast"/>
        <w:ind w:firstLine="540"/>
        <w:jc w:val="both"/>
      </w:pPr>
      <w:r w:rsidRPr="00A6418E">
        <w:t>ежемесячно</w:t>
      </w:r>
      <w:r>
        <w:t>е</w:t>
      </w:r>
      <w:r w:rsidRPr="00A6418E">
        <w:t xml:space="preserve"> формировани</w:t>
      </w:r>
      <w:r>
        <w:t>е</w:t>
      </w:r>
      <w:r w:rsidRPr="00A6418E">
        <w:t xml:space="preserve"> и представлени</w:t>
      </w:r>
      <w:r>
        <w:t>е</w:t>
      </w:r>
      <w:r w:rsidRPr="00A6418E">
        <w:t xml:space="preserve"> оперативной информации о кассовом исполнении консолидированного бюджета муниципального района Шаранский район Республики Башкортостан в Министерство финансов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получени</w:t>
      </w:r>
      <w:r>
        <w:t>е</w:t>
      </w:r>
      <w:r w:rsidRPr="00A6418E">
        <w:t xml:space="preserve"> месячной, квартальной, годовой бюджетной отчетности от главных распорядителей бюджетных средств и органов местного самоуправления поселений; обеспечении сверки показателей с Управлением Федерального казначейства по Республике Башкортостан;</w:t>
      </w:r>
    </w:p>
    <w:p w:rsidR="004C6FAB" w:rsidRPr="00A6418E" w:rsidRDefault="004C6FAB" w:rsidP="004C6FAB">
      <w:pPr>
        <w:pStyle w:val="a3"/>
        <w:shd w:val="clear" w:color="auto" w:fill="FFFFFF"/>
        <w:spacing w:line="273" w:lineRule="atLeast"/>
        <w:ind w:firstLine="540"/>
        <w:jc w:val="both"/>
      </w:pPr>
      <w:r w:rsidRPr="00A6418E">
        <w:t>формировани</w:t>
      </w:r>
      <w:r>
        <w:t>е</w:t>
      </w:r>
      <w:r w:rsidRPr="00A6418E">
        <w:t xml:space="preserve"> и представлени</w:t>
      </w:r>
      <w:r>
        <w:t>е</w:t>
      </w:r>
      <w:r w:rsidRPr="00A6418E">
        <w:t xml:space="preserve"> месячных, квартальных и годовых отчетов об исполнении консолидированного бюджета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представлени</w:t>
      </w:r>
      <w:r>
        <w:t>е</w:t>
      </w:r>
      <w:r w:rsidRPr="00A6418E">
        <w:t xml:space="preserve"> в Администрацию муниципального района Шаранский район Республики Башкортостан, Совет муниципального района Шаранский район Республики </w:t>
      </w:r>
      <w:r w:rsidRPr="00A6418E">
        <w:lastRenderedPageBreak/>
        <w:t>Башкортостан, в ревизионную комиссию муниципального района Шаранский район Республики Башкортостан ежеквартальной и годовой отчетности об исполнении бюджета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развити</w:t>
      </w:r>
      <w:r>
        <w:t>е</w:t>
      </w:r>
      <w:r w:rsidRPr="00A6418E">
        <w:t xml:space="preserve"> и расширени</w:t>
      </w:r>
      <w:r>
        <w:t>е</w:t>
      </w:r>
      <w:r w:rsidRPr="00A6418E">
        <w:t xml:space="preserve"> сферы применения системы мониторинга финансового состояния бюджета муниципального района Шаранский район Республики Башкортостан и бюджетов муниципальных образований поселений;</w:t>
      </w:r>
    </w:p>
    <w:p w:rsidR="004C6FAB" w:rsidRPr="00A6418E" w:rsidRDefault="004C6FAB" w:rsidP="004C6FAB">
      <w:pPr>
        <w:pStyle w:val="a3"/>
        <w:shd w:val="clear" w:color="auto" w:fill="FFFFFF"/>
        <w:spacing w:line="273" w:lineRule="atLeast"/>
        <w:ind w:firstLine="540"/>
        <w:jc w:val="both"/>
      </w:pPr>
      <w:r w:rsidRPr="00A6418E">
        <w:t>совершенствовани</w:t>
      </w:r>
      <w:r>
        <w:t>е</w:t>
      </w:r>
      <w:r w:rsidRPr="00A6418E">
        <w:t xml:space="preserve"> системы отчетности для оценки результативности бюджетных расходов.</w:t>
      </w:r>
    </w:p>
    <w:p w:rsidR="004C6FAB" w:rsidRPr="00A6418E" w:rsidRDefault="004C6FAB" w:rsidP="004C6FAB">
      <w:pPr>
        <w:pStyle w:val="a3"/>
        <w:shd w:val="clear" w:color="auto" w:fill="FFFFFF"/>
        <w:spacing w:line="273" w:lineRule="atLeast"/>
        <w:ind w:firstLine="540"/>
        <w:jc w:val="both"/>
      </w:pPr>
      <w:r w:rsidRPr="00A6418E">
        <w:t>В результате реализации данного мероприятия будет обеспечено в программном формате составление и исполнение бюджета муниципального района Шаранский район Республики Башкортостан на очередной финансовый год и плановый период, формирование отчетности об исполнении бюджета муниципального района Шаранский район Республики Башкортостан за отчетный период.</w:t>
      </w:r>
    </w:p>
    <w:p w:rsidR="004C6FAB" w:rsidRPr="00A6418E" w:rsidRDefault="004C6FAB" w:rsidP="004C6FAB">
      <w:pPr>
        <w:pStyle w:val="a3"/>
        <w:shd w:val="clear" w:color="auto" w:fill="FFFFFF"/>
        <w:spacing w:line="273" w:lineRule="atLeast"/>
        <w:ind w:firstLine="540"/>
        <w:jc w:val="both"/>
      </w:pPr>
      <w:r w:rsidRPr="00A6418E">
        <w:t>В рамках основного мероприятия "Стимулирование роста доходов бюджета муниципального района Шаранский район Республики Башкортостан и местных бюджетов" предполагаются:</w:t>
      </w:r>
    </w:p>
    <w:p w:rsidR="004C6FAB" w:rsidRPr="00A6418E" w:rsidRDefault="004C6FAB" w:rsidP="004C6FAB">
      <w:pPr>
        <w:pStyle w:val="a3"/>
        <w:shd w:val="clear" w:color="auto" w:fill="FFFFFF"/>
        <w:spacing w:line="273" w:lineRule="atLeast"/>
        <w:ind w:firstLine="540"/>
        <w:jc w:val="both"/>
      </w:pPr>
      <w:r w:rsidRPr="00A6418E">
        <w:t>улучшение качества администрирования налоговых и неналоговых доходов бюджета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оценка эффективности установленных налоговых льгот и их дальнейшая оптимизация;</w:t>
      </w:r>
    </w:p>
    <w:p w:rsidR="004C6FAB" w:rsidRPr="00A6418E" w:rsidRDefault="004C6FAB" w:rsidP="004C6FAB">
      <w:pPr>
        <w:pStyle w:val="a3"/>
        <w:shd w:val="clear" w:color="auto" w:fill="FFFFFF"/>
        <w:spacing w:line="273" w:lineRule="atLeast"/>
        <w:ind w:firstLine="540"/>
        <w:jc w:val="both"/>
      </w:pPr>
      <w:r w:rsidRPr="00A6418E">
        <w:t>постоянный мониторинг поступлений и задолженности в бюджет муниципального района Шаранский район Республики Башкортостан и местные бюджеты поселений;</w:t>
      </w:r>
    </w:p>
    <w:p w:rsidR="004C6FAB" w:rsidRPr="00A6418E" w:rsidRDefault="004C6FAB" w:rsidP="004C6FAB">
      <w:pPr>
        <w:pStyle w:val="a3"/>
        <w:shd w:val="clear" w:color="auto" w:fill="FFFFFF"/>
        <w:spacing w:line="273" w:lineRule="atLeast"/>
        <w:ind w:firstLine="540"/>
        <w:jc w:val="both"/>
      </w:pPr>
      <w:r w:rsidRPr="00A6418E">
        <w:t>усиление контроля за поступлением доходов в бюджет муниципального района Шаранский район Республики Башкортостан по видам деятельности, включая работу с крупнейшими налогоплательщиками по расчетам с бюджетом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повышение финансовой самодостаточности муниципальных образований района.</w:t>
      </w:r>
    </w:p>
    <w:p w:rsidR="004C6FAB" w:rsidRPr="00A6418E" w:rsidRDefault="004C6FAB" w:rsidP="004C6FAB">
      <w:pPr>
        <w:pStyle w:val="a3"/>
        <w:shd w:val="clear" w:color="auto" w:fill="FFFFFF"/>
        <w:spacing w:line="273" w:lineRule="atLeast"/>
        <w:ind w:firstLine="540"/>
        <w:jc w:val="both"/>
      </w:pPr>
      <w:r w:rsidRPr="00A6418E">
        <w:t>Результатом реализации данного мероприятия станет качественное повышение доходов бюджета муниципального района Шаранский район Республики Башкортостан и местных бюджетов поселений, что найдет отражение в увеличенном плане мобилизации доходов.</w:t>
      </w:r>
    </w:p>
    <w:p w:rsidR="004C6FAB" w:rsidRPr="00A6418E" w:rsidRDefault="004C6FAB" w:rsidP="004C6FAB">
      <w:pPr>
        <w:pStyle w:val="a3"/>
        <w:shd w:val="clear" w:color="auto" w:fill="FFFFFF"/>
        <w:spacing w:line="273" w:lineRule="atLeast"/>
        <w:ind w:firstLine="540"/>
        <w:jc w:val="both"/>
      </w:pPr>
      <w:r w:rsidRPr="00A6418E">
        <w:t>Реализация основного мероприятия "Осуществление контроля за использованием бюджетных средств" предусматривает:</w:t>
      </w:r>
    </w:p>
    <w:p w:rsidR="004C6FAB" w:rsidRPr="00A6418E" w:rsidRDefault="004C6FAB" w:rsidP="004C6FAB">
      <w:pPr>
        <w:pStyle w:val="a3"/>
        <w:shd w:val="clear" w:color="auto" w:fill="FFFFFF"/>
        <w:spacing w:line="273" w:lineRule="atLeast"/>
        <w:ind w:firstLine="540"/>
        <w:jc w:val="both"/>
      </w:pPr>
      <w:r w:rsidRPr="00A6418E">
        <w:t>разработку нормативных актов муниципального района Шаранский район Республики Башкортостан, методологической и методической основы обеспечения муниципального финансового контроля в районе;</w:t>
      </w:r>
    </w:p>
    <w:p w:rsidR="004C6FAB" w:rsidRPr="00A6418E" w:rsidRDefault="004C6FAB" w:rsidP="004C6FAB">
      <w:pPr>
        <w:pStyle w:val="a3"/>
        <w:shd w:val="clear" w:color="auto" w:fill="FFFFFF"/>
        <w:spacing w:line="273" w:lineRule="atLeast"/>
        <w:ind w:firstLine="540"/>
        <w:jc w:val="both"/>
      </w:pPr>
      <w:r w:rsidRPr="00A6418E">
        <w:t>систематическое проведение контрольных мероприятий в отношении главных распорядителей бюджетных средств, муниципальных учреждений;</w:t>
      </w:r>
    </w:p>
    <w:p w:rsidR="004C6FAB" w:rsidRPr="00A6418E" w:rsidRDefault="004C6FAB" w:rsidP="004C6FAB">
      <w:pPr>
        <w:pStyle w:val="a3"/>
        <w:shd w:val="clear" w:color="auto" w:fill="FFFFFF"/>
        <w:spacing w:line="273" w:lineRule="atLeast"/>
        <w:ind w:firstLine="540"/>
        <w:jc w:val="both"/>
      </w:pPr>
      <w:r w:rsidRPr="00A6418E">
        <w:lastRenderedPageBreak/>
        <w:t>систематическое проведение контрольных мероприятий местных бюджетов - получателей межбюджетных трансфертов из бюджета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проведение проверок использования бюджетных средств с учетом программно-целевых принципов их формирования и расходования;</w:t>
      </w:r>
    </w:p>
    <w:p w:rsidR="004C6FAB" w:rsidRPr="00A6418E" w:rsidRDefault="004C6FAB" w:rsidP="004C6FAB">
      <w:pPr>
        <w:pStyle w:val="a3"/>
        <w:shd w:val="clear" w:color="auto" w:fill="FFFFFF"/>
        <w:spacing w:line="273" w:lineRule="atLeast"/>
        <w:ind w:firstLine="540"/>
        <w:jc w:val="both"/>
      </w:pPr>
      <w:r w:rsidRPr="00A6418E">
        <w:t>принятие мер по результатам контрольных мероприятий;</w:t>
      </w:r>
    </w:p>
    <w:p w:rsidR="004C6FAB" w:rsidRPr="00A6418E" w:rsidRDefault="004C6FAB" w:rsidP="004C6FAB">
      <w:pPr>
        <w:pStyle w:val="a3"/>
        <w:shd w:val="clear" w:color="auto" w:fill="FFFFFF"/>
        <w:spacing w:line="273" w:lineRule="atLeast"/>
        <w:ind w:firstLine="540"/>
        <w:jc w:val="both"/>
      </w:pPr>
      <w:r w:rsidRPr="00A6418E">
        <w:t>размещение на официальном сайте Администрации муниципального района Шаранский район Республики Башкортостан отчета о результатах контрольной деятельности.</w:t>
      </w:r>
    </w:p>
    <w:p w:rsidR="004C6FAB" w:rsidRPr="00A6418E" w:rsidRDefault="004C6FAB" w:rsidP="004C6FAB">
      <w:pPr>
        <w:pStyle w:val="a3"/>
        <w:shd w:val="clear" w:color="auto" w:fill="FFFFFF"/>
        <w:spacing w:line="273" w:lineRule="atLeast"/>
        <w:ind w:firstLine="540"/>
        <w:jc w:val="both"/>
      </w:pPr>
      <w:r w:rsidRPr="00A6418E">
        <w:t>Результатом реализации мероприятия станет утверждение и исполнение плана контрольных мероприятий с соблюдением периодичности их проведения не реже 1 раза в 3 года.</w:t>
      </w:r>
    </w:p>
    <w:p w:rsidR="004C6FAB" w:rsidRPr="00A6418E" w:rsidRDefault="004C6FAB" w:rsidP="004C6FAB">
      <w:pPr>
        <w:pStyle w:val="a3"/>
        <w:shd w:val="clear" w:color="auto" w:fill="FFFFFF"/>
        <w:spacing w:line="273" w:lineRule="atLeast"/>
        <w:ind w:firstLine="540"/>
        <w:jc w:val="both"/>
      </w:pPr>
      <w:r w:rsidRPr="00A6418E">
        <w:t>В рамках основного мероприятия "Осуществление мер финансовой поддержки бюджетов поселений муниципального района Шаранский район Республики Башкортостан, направленных на обеспечение их сбалансированности и повышение уровня бюджетной обеспеченности" предусмотрена реализация комплекса мер финансовой поддержки за счет средств бюджета муниципального района Шаранский район Республики Башкортостан, способствующих повышению их устойчивости и сбалансированности:</w:t>
      </w:r>
    </w:p>
    <w:p w:rsidR="004C6FAB" w:rsidRPr="00A6418E" w:rsidRDefault="004C6FAB" w:rsidP="004C6FAB">
      <w:pPr>
        <w:pStyle w:val="a3"/>
        <w:shd w:val="clear" w:color="auto" w:fill="FFFFFF"/>
        <w:spacing w:line="273" w:lineRule="atLeast"/>
        <w:ind w:firstLine="540"/>
        <w:jc w:val="both"/>
      </w:pPr>
      <w:r w:rsidRPr="00A6418E">
        <w:t>формирование фонда финансовой поддержки поселений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расчет уровня бюджетной обеспеченности поселений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определение критериального уровня выравнивания бюджетной обеспеченности;</w:t>
      </w:r>
    </w:p>
    <w:p w:rsidR="004C6FAB" w:rsidRPr="00A6418E" w:rsidRDefault="004C6FAB" w:rsidP="004C6FAB">
      <w:pPr>
        <w:pStyle w:val="a3"/>
        <w:shd w:val="clear" w:color="auto" w:fill="FFFFFF"/>
        <w:spacing w:line="273" w:lineRule="atLeast"/>
        <w:ind w:firstLine="540"/>
        <w:jc w:val="both"/>
      </w:pPr>
      <w:r w:rsidRPr="00A6418E">
        <w:t>распределение дотации из фонда финансовой поддержки поселений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предоставление субсидий, а также иных межбюджетных трансфертов бюджетам поселений из бюджета муниципального района Шаранский район Республики Башкортостан в целях софинансирования приоритетных, социально значимых расходных обязательств, возникающих при выполнении полномочий органов местного самоуправления поселений по вопросам местного значения.</w:t>
      </w:r>
    </w:p>
    <w:p w:rsidR="004C6FAB" w:rsidRPr="00A6418E" w:rsidRDefault="004C6FAB" w:rsidP="004C6FAB">
      <w:pPr>
        <w:pStyle w:val="a3"/>
        <w:shd w:val="clear" w:color="auto" w:fill="FFFFFF"/>
        <w:spacing w:line="273" w:lineRule="atLeast"/>
        <w:ind w:firstLine="540"/>
        <w:jc w:val="both"/>
      </w:pPr>
      <w:r w:rsidRPr="00A6418E">
        <w:t>В результате реализации данного мероприятия решением Совета муниципального района Шаранский район Республики Башкортостан о бюджете муниципального района Шаранский район Республики Башкортостан на очередной финансовый год и плановый период утверждаются объем и распределение дотаций, субсидий, субвенций и иных межбюджетных трансфертов бюджетам поселений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 xml:space="preserve">Основное мероприятие "Проведение комплекса мер по оптимизации долговой нагрузки на бюджет муниципального района </w:t>
      </w:r>
      <w:r>
        <w:t>Шаранский</w:t>
      </w:r>
      <w:r w:rsidRPr="00A6418E">
        <w:t xml:space="preserve"> район Республики Башкортостан" предусматривает осуществление в рамках планирования и исполнения </w:t>
      </w:r>
      <w:r w:rsidRPr="00A6418E">
        <w:lastRenderedPageBreak/>
        <w:t>бюджета муниципального района Шаранский район Республики Башкортостан комплекса мер, направленных на достижение оптимальной долговой нагрузки на бюджет муниципального района Шаранский район Республики Башкортостан, и включает:</w:t>
      </w:r>
    </w:p>
    <w:p w:rsidR="004C6FAB" w:rsidRPr="00A6418E" w:rsidRDefault="004C6FAB" w:rsidP="004C6FAB">
      <w:pPr>
        <w:pStyle w:val="a3"/>
        <w:shd w:val="clear" w:color="auto" w:fill="FFFFFF"/>
        <w:spacing w:line="273" w:lineRule="atLeast"/>
        <w:ind w:firstLine="540"/>
        <w:jc w:val="both"/>
      </w:pPr>
      <w:r w:rsidRPr="00A6418E">
        <w:t>определение потенциала и экономически безопасного уровня муниципального долга;</w:t>
      </w:r>
    </w:p>
    <w:p w:rsidR="004C6FAB" w:rsidRPr="00A6418E" w:rsidRDefault="004C6FAB" w:rsidP="004C6FAB">
      <w:pPr>
        <w:pStyle w:val="a3"/>
        <w:shd w:val="clear" w:color="auto" w:fill="FFFFFF"/>
        <w:spacing w:line="273" w:lineRule="atLeast"/>
        <w:ind w:firstLine="540"/>
        <w:jc w:val="both"/>
      </w:pPr>
      <w:r w:rsidRPr="00A6418E">
        <w:t>проведение оценки платежеспособности бюджета муниципального района Шаранский район Республики Башкортостан с учетом планируемого к привлечению объема заемных средств;</w:t>
      </w:r>
    </w:p>
    <w:p w:rsidR="004C6FAB" w:rsidRPr="00A6418E" w:rsidRDefault="004C6FAB" w:rsidP="004C6FAB">
      <w:pPr>
        <w:pStyle w:val="a3"/>
        <w:shd w:val="clear" w:color="auto" w:fill="FFFFFF"/>
        <w:spacing w:line="273" w:lineRule="atLeast"/>
        <w:ind w:firstLine="540"/>
        <w:jc w:val="both"/>
      </w:pPr>
      <w:r w:rsidRPr="00A6418E">
        <w:t>определение необходимого объема муниципальных заимствований, способных обеспечить решение социально-экономических задач развития района, не допустив при этом неконтролируемого роста муниципального долга и повышения рисков неисполнения долговых обязательств;</w:t>
      </w:r>
    </w:p>
    <w:p w:rsidR="004C6FAB" w:rsidRPr="00A6418E" w:rsidRDefault="004C6FAB" w:rsidP="004C6FAB">
      <w:pPr>
        <w:pStyle w:val="a3"/>
        <w:shd w:val="clear" w:color="auto" w:fill="FFFFFF"/>
        <w:spacing w:line="273" w:lineRule="atLeast"/>
        <w:ind w:firstLine="540"/>
        <w:jc w:val="both"/>
      </w:pPr>
      <w:r w:rsidRPr="00A6418E">
        <w:t>планирование видов заимствований, объема и сроков привлечения муниципальных заимствований с учетом мониторинга финансовых рынков;</w:t>
      </w:r>
    </w:p>
    <w:p w:rsidR="004C6FAB" w:rsidRPr="00A6418E" w:rsidRDefault="004C6FAB" w:rsidP="004C6FAB">
      <w:pPr>
        <w:pStyle w:val="a3"/>
        <w:shd w:val="clear" w:color="auto" w:fill="FFFFFF"/>
        <w:spacing w:line="273" w:lineRule="atLeast"/>
        <w:ind w:firstLine="540"/>
        <w:jc w:val="both"/>
      </w:pPr>
      <w:r w:rsidRPr="00A6418E">
        <w:t>привлечение заемных средств на основе проведения конкурсных процедур в целях минимизации стоимости заимствований в сочетании со сроком заимствований;</w:t>
      </w:r>
    </w:p>
    <w:p w:rsidR="004C6FAB" w:rsidRPr="00A6418E" w:rsidRDefault="004C6FAB" w:rsidP="004C6FAB">
      <w:pPr>
        <w:pStyle w:val="a3"/>
        <w:shd w:val="clear" w:color="auto" w:fill="FFFFFF"/>
        <w:spacing w:line="273" w:lineRule="atLeast"/>
        <w:ind w:firstLine="540"/>
        <w:jc w:val="both"/>
      </w:pPr>
      <w:r w:rsidRPr="00A6418E">
        <w:t>оплата услуг, связанных с осуществлением муниципальных заимствований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обеспечение тесной взаимосвязи принятия решения о заимствованиях с потребностями бюджета муниципального района Шаранский район Республики Башкортостан в привлечении заемных средств;</w:t>
      </w:r>
    </w:p>
    <w:p w:rsidR="004C6FAB" w:rsidRPr="00A6418E" w:rsidRDefault="004C6FAB" w:rsidP="004C6FAB">
      <w:pPr>
        <w:pStyle w:val="a3"/>
        <w:shd w:val="clear" w:color="auto" w:fill="FFFFFF"/>
        <w:spacing w:line="273" w:lineRule="atLeast"/>
        <w:ind w:firstLine="540"/>
        <w:jc w:val="both"/>
      </w:pPr>
      <w:r w:rsidRPr="00A6418E">
        <w:t>обслуживание муниципального долга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своевременное погашение долговых обязательств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минимизация рисков, связанных с предоставлением муниципальных гарантий;</w:t>
      </w:r>
    </w:p>
    <w:p w:rsidR="004C6FAB" w:rsidRPr="00A6418E" w:rsidRDefault="004C6FAB" w:rsidP="004C6FAB">
      <w:pPr>
        <w:pStyle w:val="a3"/>
        <w:shd w:val="clear" w:color="auto" w:fill="FFFFFF"/>
        <w:spacing w:line="273" w:lineRule="atLeast"/>
        <w:ind w:firstLine="540"/>
        <w:jc w:val="both"/>
      </w:pPr>
      <w:r w:rsidRPr="00A6418E">
        <w:t>мониторинг соблюдения предельных значений дефицита, заимствований, муниципального долга и расходов на его обслуживание, установленных Бюджетным</w:t>
      </w:r>
      <w:r w:rsidRPr="00A6418E">
        <w:rPr>
          <w:rStyle w:val="apple-converted-space"/>
        </w:rPr>
        <w:t> кодексом </w:t>
      </w:r>
      <w:r w:rsidRPr="00A6418E">
        <w:t>Российской Федерации, и дополнительных ограничений, устанавливаемых в целях эффективного управления муниципальных долгом.</w:t>
      </w:r>
    </w:p>
    <w:p w:rsidR="004C6FAB" w:rsidRPr="00A6418E" w:rsidRDefault="004C6FAB" w:rsidP="004C6FAB">
      <w:pPr>
        <w:pStyle w:val="a3"/>
        <w:shd w:val="clear" w:color="auto" w:fill="FFFFFF"/>
        <w:spacing w:line="273" w:lineRule="atLeast"/>
        <w:ind w:firstLine="540"/>
        <w:jc w:val="both"/>
      </w:pPr>
      <w:r w:rsidRPr="00A6418E">
        <w:t>Результатами реализации мероприятия являются:</w:t>
      </w:r>
    </w:p>
    <w:p w:rsidR="004C6FAB" w:rsidRPr="00A6418E" w:rsidRDefault="004C6FAB" w:rsidP="004C6FAB">
      <w:pPr>
        <w:pStyle w:val="a3"/>
        <w:shd w:val="clear" w:color="auto" w:fill="FFFFFF"/>
        <w:spacing w:line="273" w:lineRule="atLeast"/>
        <w:ind w:firstLine="540"/>
        <w:jc w:val="both"/>
      </w:pPr>
      <w:r w:rsidRPr="00A6418E">
        <w:t>а) утверждение решением о бюджете на соответствующий год и плановый период:</w:t>
      </w:r>
    </w:p>
    <w:p w:rsidR="004C6FAB" w:rsidRPr="00A6418E" w:rsidRDefault="004C6FAB" w:rsidP="004C6FAB">
      <w:pPr>
        <w:pStyle w:val="a3"/>
        <w:shd w:val="clear" w:color="auto" w:fill="FFFFFF"/>
        <w:spacing w:line="273" w:lineRule="atLeast"/>
        <w:ind w:firstLine="540"/>
        <w:jc w:val="both"/>
      </w:pPr>
      <w:r w:rsidRPr="00A6418E">
        <w:t>предельного объема муниципального долга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предельного объема расходов на его обслуживание;</w:t>
      </w:r>
    </w:p>
    <w:p w:rsidR="004C6FAB" w:rsidRPr="00A6418E" w:rsidRDefault="004C6FAB" w:rsidP="004C6FAB">
      <w:pPr>
        <w:pStyle w:val="a3"/>
        <w:shd w:val="clear" w:color="auto" w:fill="FFFFFF"/>
        <w:spacing w:line="273" w:lineRule="atLeast"/>
        <w:ind w:firstLine="540"/>
        <w:jc w:val="both"/>
      </w:pPr>
      <w:r w:rsidRPr="00A6418E">
        <w:t xml:space="preserve">верхнего предела муниципального долга муниципального района Шаранский район Республики Башкортостан, по состоянию на 1 января года, следующего за очередным </w:t>
      </w:r>
      <w:r w:rsidRPr="00A6418E">
        <w:lastRenderedPageBreak/>
        <w:t>финансовым годом и каждым годом планового периода, с указанием</w:t>
      </w:r>
      <w:r>
        <w:t>,</w:t>
      </w:r>
      <w:r w:rsidRPr="00A6418E">
        <w:t xml:space="preserve"> в том числе верхнего предела долга по муниципальным гарантиям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объема муниципальных заимствований муниципального района Шаранский район Республики Башкортостан и погашения долговых обязательств;</w:t>
      </w:r>
    </w:p>
    <w:p w:rsidR="004C6FAB" w:rsidRPr="00A6418E" w:rsidRDefault="004C6FAB" w:rsidP="004C6FAB">
      <w:pPr>
        <w:pStyle w:val="a3"/>
        <w:shd w:val="clear" w:color="auto" w:fill="FFFFFF"/>
        <w:spacing w:line="273" w:lineRule="atLeast"/>
        <w:ind w:firstLine="540"/>
        <w:jc w:val="both"/>
      </w:pPr>
      <w:r w:rsidRPr="00A6418E">
        <w:t>объема предоставления муниципальных гарантий муниципального района Шаранский район Республики Башкортостан и резервирования средств на возможное их исполнение;</w:t>
      </w:r>
    </w:p>
    <w:p w:rsidR="004C6FAB" w:rsidRPr="00A6418E" w:rsidRDefault="004C6FAB" w:rsidP="004C6FAB">
      <w:pPr>
        <w:pStyle w:val="a3"/>
        <w:shd w:val="clear" w:color="auto" w:fill="FFFFFF"/>
        <w:spacing w:line="273" w:lineRule="atLeast"/>
        <w:ind w:firstLine="540"/>
        <w:jc w:val="both"/>
      </w:pPr>
      <w:r w:rsidRPr="00A6418E">
        <w:t>б) заключение муниципальных контрактов (соглашений, договоров) по привлечению кредитов кредитных организаций;</w:t>
      </w:r>
    </w:p>
    <w:p w:rsidR="004C6FAB" w:rsidRPr="00A6418E" w:rsidRDefault="004C6FAB" w:rsidP="004C6FAB">
      <w:pPr>
        <w:pStyle w:val="a3"/>
        <w:shd w:val="clear" w:color="auto" w:fill="FFFFFF"/>
        <w:spacing w:line="273" w:lineRule="atLeast"/>
        <w:ind w:firstLine="540"/>
        <w:jc w:val="both"/>
      </w:pPr>
      <w:r w:rsidRPr="00A6418E">
        <w:t>в) осуществление платежей по обслуживанию и погашению долговых обязательств в соответствии с условиями договоров, соглашений, муниципальных контрактов;</w:t>
      </w:r>
    </w:p>
    <w:p w:rsidR="004C6FAB" w:rsidRPr="00A6418E" w:rsidRDefault="004C6FAB" w:rsidP="004C6FAB">
      <w:pPr>
        <w:pStyle w:val="a3"/>
        <w:shd w:val="clear" w:color="auto" w:fill="FFFFFF"/>
        <w:spacing w:line="273" w:lineRule="atLeast"/>
        <w:ind w:firstLine="540"/>
        <w:jc w:val="both"/>
      </w:pPr>
      <w:r w:rsidRPr="00A6418E">
        <w:t>г) проведение оценки платежеспособности бюджета муниципального района Шаранский район Республики Башкортостан, мониторингов соблюдения ограничений, установленных Бюджетным</w:t>
      </w:r>
      <w:r w:rsidRPr="00A6418E">
        <w:rPr>
          <w:rStyle w:val="apple-converted-space"/>
        </w:rPr>
        <w:t> кодексом </w:t>
      </w:r>
      <w:r w:rsidRPr="00A6418E">
        <w:t>Российской Федерации и законодательством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Основное мероприятие "Проведение оценки показателей эффективности деятельности и качества финансового менеджмента" предусматривает следующие направления:</w:t>
      </w:r>
    </w:p>
    <w:p w:rsidR="004C6FAB" w:rsidRPr="00A6418E" w:rsidRDefault="004C6FAB" w:rsidP="004C6FAB">
      <w:pPr>
        <w:pStyle w:val="a3"/>
        <w:shd w:val="clear" w:color="auto" w:fill="FFFFFF"/>
        <w:spacing w:line="273" w:lineRule="atLeast"/>
        <w:ind w:firstLine="540"/>
        <w:jc w:val="both"/>
      </w:pPr>
      <w:r w:rsidRPr="00A6418E">
        <w:t>формирование информации для подготовки ежегодного доклада главы Администрации муниципального района Шаранский район Республики Башкортостан о достигнутых значениях показателей эффективности деятельности органов местного самоуправления за отчетный год и прогнозируемых значениях на трехлетний период в части бюджетных показателей;</w:t>
      </w:r>
    </w:p>
    <w:p w:rsidR="004C6FAB" w:rsidRPr="00A6418E" w:rsidRDefault="004C6FAB" w:rsidP="004C6FAB">
      <w:pPr>
        <w:pStyle w:val="a3"/>
        <w:shd w:val="clear" w:color="auto" w:fill="FFFFFF"/>
        <w:spacing w:line="273" w:lineRule="atLeast"/>
        <w:ind w:firstLine="540"/>
        <w:jc w:val="both"/>
      </w:pPr>
      <w:r w:rsidRPr="00A6418E">
        <w:t>совершенствование нормативной правовой базы муниципального района Шаранский район Республики Башкортостан по вопросу проведения мониторинга качества финансового менеджмента, осуществляемого главными распорядителями средств бюджета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расчет показателей ежеквартального и годового мониторинга качества финансового менеджмента, осуществляемого главными распорядителями средств бюджета муниципального района Шаранский район Республики Башкортостан;</w:t>
      </w:r>
    </w:p>
    <w:p w:rsidR="004C6FAB" w:rsidRPr="00A6418E" w:rsidRDefault="004C6FAB" w:rsidP="004C6FAB">
      <w:pPr>
        <w:pStyle w:val="a3"/>
        <w:shd w:val="clear" w:color="auto" w:fill="FFFFFF"/>
        <w:spacing w:line="273" w:lineRule="atLeast"/>
        <w:ind w:firstLine="540"/>
        <w:jc w:val="both"/>
      </w:pPr>
      <w:r w:rsidRPr="00A6418E">
        <w:t>проведение анализа показателей и составление отчетов о результатах ежеквартального и годового мониторинга качества финансового менеджмента, осуществляемого главными распорядителями средств бюджета муниципального района Шаранский район Республики Башкортостан, размещение отчетов в сети Интернет;</w:t>
      </w:r>
    </w:p>
    <w:p w:rsidR="004C6FAB" w:rsidRPr="00A6418E" w:rsidRDefault="004C6FAB" w:rsidP="004C6FAB">
      <w:pPr>
        <w:pStyle w:val="a3"/>
        <w:shd w:val="clear" w:color="auto" w:fill="FFFFFF"/>
        <w:spacing w:line="273" w:lineRule="atLeast"/>
        <w:ind w:firstLine="540"/>
        <w:jc w:val="both"/>
      </w:pPr>
      <w:r w:rsidRPr="00A6418E">
        <w:t xml:space="preserve">сбор, расчет и подготовка сводной информации по мониторингу качества управления муниципальными финансами и соблюдения бюджетного законодательства при осуществлении бюджетного процесса, характеризующему следующие аспекты управления муниципальными финансами: бюджетное планирование, исполнение бюджета, управление муниципальным долгом, финансовые взаимоотношения с муниципальными образованиями поселений, управление муниципальной собственностью, </w:t>
      </w:r>
      <w:r w:rsidRPr="00A6418E">
        <w:lastRenderedPageBreak/>
        <w:t>оказание муниципальных услуг, оптимизация бюджетных расходов, прозрачность бюджетного процесса;</w:t>
      </w:r>
    </w:p>
    <w:p w:rsidR="004C6FAB" w:rsidRPr="00A6418E" w:rsidRDefault="004C6FAB" w:rsidP="004C6FAB">
      <w:pPr>
        <w:pStyle w:val="a3"/>
        <w:shd w:val="clear" w:color="auto" w:fill="FFFFFF"/>
        <w:spacing w:line="273" w:lineRule="atLeast"/>
        <w:ind w:firstLine="540"/>
        <w:jc w:val="both"/>
      </w:pPr>
      <w:r w:rsidRPr="00A6418E">
        <w:t>обеспечение информационной открытости информации о муниципальных финансах муниципального района Шаранский район Республики Башкортостан, в том числе путем размещения информации в сети Интернет, публикаций в средствах массовой информации.</w:t>
      </w:r>
    </w:p>
    <w:p w:rsidR="004C6FAB" w:rsidRPr="00A6418E" w:rsidRDefault="004C6FAB" w:rsidP="004C6FAB">
      <w:pPr>
        <w:pStyle w:val="a3"/>
        <w:shd w:val="clear" w:color="auto" w:fill="FFFFFF"/>
        <w:spacing w:line="273" w:lineRule="atLeast"/>
        <w:ind w:firstLine="540"/>
        <w:jc w:val="both"/>
      </w:pPr>
      <w:r w:rsidRPr="00A6418E">
        <w:t>Результатом реализации мероприятия будет получение объективной и полной информации о деятельности органов местного самоуправления для планирования мероприятий по совершенствованию системы муниципального управления, а также информации для принятия управленческих решений, направленных на повышение эффективности деятельности и улучшение использования всех видов ресурсов</w:t>
      </w:r>
      <w:r>
        <w:t>.</w:t>
      </w:r>
    </w:p>
    <w:p w:rsidR="004C6FAB" w:rsidRDefault="004C6FAB" w:rsidP="004C6FAB">
      <w:pPr>
        <w:pStyle w:val="a3"/>
        <w:shd w:val="clear" w:color="auto" w:fill="FFFFFF"/>
        <w:spacing w:line="273" w:lineRule="atLeast"/>
        <w:jc w:val="center"/>
        <w:rPr>
          <w:b/>
          <w:bCs/>
          <w:color w:val="000000"/>
        </w:rPr>
      </w:pPr>
      <w:r w:rsidRPr="00A6418E">
        <w:t> </w:t>
      </w:r>
    </w:p>
    <w:p w:rsidR="004C6FAB"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b/>
          <w:bCs/>
          <w:color w:val="000000"/>
          <w:sz w:val="24"/>
          <w:szCs w:val="24"/>
          <w:lang w:eastAsia="ru-RU"/>
        </w:rPr>
      </w:pPr>
      <w:r w:rsidRPr="0014060A">
        <w:rPr>
          <w:rFonts w:ascii="Times New Roman" w:eastAsia="Times New Roman" w:hAnsi="Times New Roman" w:cs="Times New Roman"/>
          <w:b/>
          <w:bCs/>
          <w:color w:val="000000"/>
          <w:sz w:val="24"/>
          <w:szCs w:val="24"/>
          <w:lang w:eastAsia="ru-RU"/>
        </w:rPr>
        <w:t>РАЗДЕЛ </w:t>
      </w:r>
      <w:r w:rsidR="002A4054">
        <w:rPr>
          <w:rFonts w:ascii="Times New Roman" w:eastAsia="Times New Roman" w:hAnsi="Times New Roman" w:cs="Times New Roman"/>
          <w:b/>
          <w:bCs/>
          <w:color w:val="000000"/>
          <w:sz w:val="24"/>
          <w:szCs w:val="24"/>
          <w:lang w:eastAsia="ru-RU"/>
        </w:rPr>
        <w:t>5</w:t>
      </w:r>
      <w:r w:rsidRPr="0014060A">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b/>
          <w:bCs/>
          <w:color w:val="000000"/>
          <w:sz w:val="24"/>
          <w:szCs w:val="24"/>
          <w:lang w:eastAsia="ru-RU"/>
        </w:rPr>
        <w:t>ПЕРЕЧЕНЬ ЦЕЛЕВЫХ ИНДИКАТОРОВ МУНИЦИПАЛЬНОЙ ПРОГРАММЫ.</w:t>
      </w:r>
    </w:p>
    <w:p w:rsidR="004C6FAB" w:rsidRPr="002A3FF3" w:rsidRDefault="004C6FAB" w:rsidP="004C6FAB">
      <w:pPr>
        <w:pStyle w:val="ConsPlusNormal"/>
        <w:widowControl/>
        <w:ind w:firstLine="540"/>
        <w:jc w:val="both"/>
        <w:rPr>
          <w:rFonts w:ascii="Times New Roman" w:hAnsi="Times New Roman" w:cs="Times New Roman"/>
          <w:sz w:val="24"/>
          <w:szCs w:val="24"/>
        </w:rPr>
      </w:pPr>
      <w:r w:rsidRPr="002A3FF3">
        <w:rPr>
          <w:rFonts w:ascii="Times New Roman" w:hAnsi="Times New Roman" w:cs="Times New Roman"/>
          <w:sz w:val="24"/>
          <w:szCs w:val="24"/>
        </w:rPr>
        <w:t>Для оценки эффективности реализации муниципальной программы использованы показатели (индикаторы), характеризующие достижение цели муниципальной программы, результаты решения задач и выполнения основных мероприятий муниципальной Программы.</w:t>
      </w:r>
    </w:p>
    <w:p w:rsidR="004C6FAB" w:rsidRPr="002A3FF3" w:rsidRDefault="004C6FAB" w:rsidP="004C6FAB">
      <w:pPr>
        <w:pStyle w:val="ConsPlusNormal"/>
        <w:widowControl/>
        <w:ind w:firstLine="540"/>
        <w:jc w:val="both"/>
        <w:rPr>
          <w:rFonts w:ascii="Times New Roman" w:hAnsi="Times New Roman" w:cs="Times New Roman"/>
          <w:sz w:val="24"/>
          <w:szCs w:val="24"/>
        </w:rPr>
      </w:pPr>
      <w:r w:rsidRPr="002A3FF3">
        <w:rPr>
          <w:rFonts w:ascii="Times New Roman" w:hAnsi="Times New Roman" w:cs="Times New Roman"/>
          <w:sz w:val="24"/>
          <w:szCs w:val="24"/>
        </w:rPr>
        <w:t xml:space="preserve">Перечень показателей (индикаторов) муниципальной программы с расшифровкой плановых значений приведен в приложении </w:t>
      </w:r>
      <w:r>
        <w:rPr>
          <w:rFonts w:ascii="Times New Roman" w:hAnsi="Times New Roman" w:cs="Times New Roman"/>
          <w:sz w:val="24"/>
          <w:szCs w:val="24"/>
        </w:rPr>
        <w:t>1</w:t>
      </w:r>
      <w:r w:rsidRPr="002A3FF3">
        <w:rPr>
          <w:rFonts w:ascii="Times New Roman" w:hAnsi="Times New Roman" w:cs="Times New Roman"/>
          <w:sz w:val="24"/>
          <w:szCs w:val="24"/>
        </w:rPr>
        <w:t xml:space="preserve"> к муниципальной программе.</w:t>
      </w:r>
    </w:p>
    <w:p w:rsidR="004C6FAB"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b/>
          <w:bCs/>
          <w:color w:val="000000"/>
          <w:sz w:val="24"/>
          <w:szCs w:val="24"/>
          <w:lang w:eastAsia="ru-RU"/>
        </w:rPr>
      </w:pPr>
    </w:p>
    <w:p w:rsidR="004C6FAB"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b/>
          <w:bCs/>
          <w:color w:val="000000"/>
          <w:sz w:val="24"/>
          <w:szCs w:val="24"/>
          <w:lang w:eastAsia="ru-RU"/>
        </w:rPr>
      </w:pPr>
      <w:r w:rsidRPr="0014060A">
        <w:rPr>
          <w:rFonts w:ascii="Times New Roman" w:eastAsia="Times New Roman" w:hAnsi="Times New Roman" w:cs="Times New Roman"/>
          <w:b/>
          <w:bCs/>
          <w:color w:val="000000"/>
          <w:sz w:val="24"/>
          <w:szCs w:val="24"/>
          <w:lang w:eastAsia="ru-RU"/>
        </w:rPr>
        <w:t>РАЗДЕЛ </w:t>
      </w:r>
      <w:r w:rsidR="002A4054">
        <w:rPr>
          <w:rFonts w:ascii="Times New Roman" w:eastAsia="Times New Roman" w:hAnsi="Times New Roman" w:cs="Times New Roman"/>
          <w:b/>
          <w:bCs/>
          <w:color w:val="000000"/>
          <w:sz w:val="24"/>
          <w:szCs w:val="24"/>
          <w:lang w:eastAsia="ru-RU"/>
        </w:rPr>
        <w:t>6</w:t>
      </w:r>
      <w:r w:rsidRPr="00D83032">
        <w:rPr>
          <w:rFonts w:ascii="Times New Roman" w:eastAsia="Times New Roman" w:hAnsi="Times New Roman" w:cs="Times New Roman"/>
          <w:b/>
          <w:bCs/>
          <w:color w:val="000000"/>
          <w:sz w:val="24"/>
          <w:szCs w:val="24"/>
          <w:lang w:eastAsia="ru-RU"/>
        </w:rPr>
        <w:t>.</w:t>
      </w:r>
      <w:r w:rsidRPr="0014060A">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b/>
          <w:bCs/>
          <w:color w:val="000000"/>
          <w:sz w:val="24"/>
          <w:szCs w:val="24"/>
          <w:lang w:eastAsia="ru-RU"/>
        </w:rPr>
        <w:t xml:space="preserve"> ОБЪЕМ ФИНАНСОВЫХ РЕСУРСОВ НЕОБХОДИМЫХ  ДЛЯ РЕАЛИЗАЦИИ МУНИЦИПАЛЬНОЙ ПРОГРАММЫ.</w:t>
      </w:r>
    </w:p>
    <w:p w:rsidR="004C6FAB"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Ресурсное обеспечение  муниципальной программы</w:t>
      </w:r>
      <w:r w:rsidRPr="00C828A3">
        <w:rPr>
          <w:rFonts w:ascii="Times New Roman" w:eastAsia="Times New Roman" w:hAnsi="Times New Roman" w:cs="Times New Roman"/>
          <w:bCs/>
          <w:color w:val="000000"/>
          <w:sz w:val="24"/>
          <w:szCs w:val="24"/>
          <w:lang w:eastAsia="ru-RU"/>
        </w:rPr>
        <w:t xml:space="preserve"> определяется исходя из объема мероприятий за счет средств бюджета муниципального района</w:t>
      </w:r>
      <w:r>
        <w:rPr>
          <w:rFonts w:ascii="Times New Roman" w:eastAsia="Times New Roman" w:hAnsi="Times New Roman" w:cs="Times New Roman"/>
          <w:bCs/>
          <w:color w:val="000000"/>
          <w:sz w:val="24"/>
          <w:szCs w:val="24"/>
          <w:lang w:eastAsia="ru-RU"/>
        </w:rPr>
        <w:t>:</w:t>
      </w:r>
    </w:p>
    <w:p w:rsidR="004C6FAB" w:rsidRPr="003D7D87" w:rsidRDefault="004C6FAB" w:rsidP="004C6FAB">
      <w:pPr>
        <w:pStyle w:val="conspluscell"/>
        <w:shd w:val="clear" w:color="auto" w:fill="FFFFFF"/>
        <w:spacing w:line="273" w:lineRule="atLeast"/>
      </w:pPr>
      <w:r w:rsidRPr="003D7D87">
        <w:rPr>
          <w:rStyle w:val="apple-converted-space"/>
          <w:color w:val="555555"/>
        </w:rPr>
        <w:t xml:space="preserve">                       </w:t>
      </w:r>
      <w:r w:rsidRPr="003D7D87">
        <w:t>201</w:t>
      </w:r>
      <w:r w:rsidR="00C449F6">
        <w:t>7</w:t>
      </w:r>
      <w:r w:rsidRPr="003D7D87">
        <w:t xml:space="preserve"> год –  </w:t>
      </w:r>
      <w:r w:rsidR="00C449F6">
        <w:t>14989,2</w:t>
      </w:r>
      <w:r w:rsidRPr="003D7D87">
        <w:t xml:space="preserve"> тыс. рублей;</w:t>
      </w:r>
    </w:p>
    <w:p w:rsidR="004C6FAB" w:rsidRPr="003D7D87" w:rsidRDefault="004C6FAB" w:rsidP="004C6FAB">
      <w:pPr>
        <w:pStyle w:val="conspluscell"/>
        <w:shd w:val="clear" w:color="auto" w:fill="FFFFFF"/>
        <w:spacing w:line="273" w:lineRule="atLeast"/>
      </w:pPr>
      <w:r w:rsidRPr="003D7D87">
        <w:t>                       201</w:t>
      </w:r>
      <w:r w:rsidR="00C449F6">
        <w:t>8</w:t>
      </w:r>
      <w:r w:rsidRPr="003D7D87">
        <w:t xml:space="preserve"> год – </w:t>
      </w:r>
      <w:r w:rsidR="00C449F6">
        <w:t>12904,0</w:t>
      </w:r>
      <w:r w:rsidRPr="003D7D87">
        <w:t>тыс. рублей;</w:t>
      </w:r>
    </w:p>
    <w:p w:rsidR="004C6FAB" w:rsidRDefault="004C6FAB" w:rsidP="004C6FAB">
      <w:pPr>
        <w:pStyle w:val="conspluscell"/>
        <w:shd w:val="clear" w:color="auto" w:fill="FFFFFF"/>
        <w:spacing w:line="273" w:lineRule="atLeast"/>
      </w:pPr>
      <w:r w:rsidRPr="003D7D87">
        <w:t>                       201</w:t>
      </w:r>
      <w:r w:rsidR="00C449F6">
        <w:t>9</w:t>
      </w:r>
      <w:r w:rsidRPr="003D7D87">
        <w:t xml:space="preserve"> год – </w:t>
      </w:r>
      <w:r w:rsidR="00C449F6">
        <w:t>13015,5</w:t>
      </w:r>
      <w:r w:rsidRPr="003D7D87">
        <w:t xml:space="preserve"> тыс. рублей;</w:t>
      </w:r>
    </w:p>
    <w:p w:rsidR="004C6FAB" w:rsidRDefault="004C6FAB" w:rsidP="004C6FAB">
      <w:pPr>
        <w:pStyle w:val="conspluscell"/>
        <w:shd w:val="clear" w:color="auto" w:fill="FFFFFF"/>
        <w:spacing w:line="273" w:lineRule="atLeast"/>
      </w:pPr>
      <w:r>
        <w:t xml:space="preserve">                       20</w:t>
      </w:r>
      <w:r w:rsidR="00C449F6">
        <w:t>20</w:t>
      </w:r>
      <w:r>
        <w:t xml:space="preserve"> год-</w:t>
      </w:r>
      <w:r w:rsidR="00C449F6">
        <w:t>13015,5</w:t>
      </w:r>
      <w:r w:rsidR="00C449F6" w:rsidRPr="003D7D87">
        <w:t xml:space="preserve"> </w:t>
      </w:r>
      <w:r>
        <w:t xml:space="preserve"> тыс. рублей;</w:t>
      </w:r>
    </w:p>
    <w:p w:rsidR="004C6FAB" w:rsidRDefault="004C6FAB" w:rsidP="004C6FAB">
      <w:pPr>
        <w:pStyle w:val="conspluscell"/>
        <w:shd w:val="clear" w:color="auto" w:fill="FFFFFF"/>
        <w:spacing w:line="273" w:lineRule="atLeast"/>
      </w:pPr>
      <w:r>
        <w:t xml:space="preserve">                       20</w:t>
      </w:r>
      <w:r w:rsidR="00C449F6">
        <w:t>21</w:t>
      </w:r>
      <w:r>
        <w:t xml:space="preserve"> год-</w:t>
      </w:r>
      <w:r w:rsidR="00C449F6">
        <w:t>13015,5</w:t>
      </w:r>
      <w:r w:rsidR="00C449F6" w:rsidRPr="003D7D87">
        <w:t xml:space="preserve"> </w:t>
      </w:r>
      <w:r>
        <w:t xml:space="preserve"> тыс. рублей;</w:t>
      </w:r>
    </w:p>
    <w:p w:rsidR="004C6FAB" w:rsidRDefault="004C6FAB" w:rsidP="004C6FAB">
      <w:pPr>
        <w:pStyle w:val="conspluscell"/>
        <w:shd w:val="clear" w:color="auto" w:fill="FFFFFF"/>
        <w:spacing w:line="273" w:lineRule="atLeast"/>
      </w:pPr>
      <w:r>
        <w:t xml:space="preserve">                       202</w:t>
      </w:r>
      <w:r w:rsidR="00C449F6">
        <w:t>2</w:t>
      </w:r>
      <w:r>
        <w:t xml:space="preserve"> год-</w:t>
      </w:r>
      <w:r w:rsidR="00C449F6">
        <w:t>13015,5</w:t>
      </w:r>
      <w:r w:rsidR="00C449F6" w:rsidRPr="003D7D87">
        <w:t xml:space="preserve"> </w:t>
      </w:r>
      <w:r>
        <w:t xml:space="preserve"> тыс. рублей;</w:t>
      </w:r>
    </w:p>
    <w:p w:rsidR="004C6FAB" w:rsidRPr="00C828A3" w:rsidRDefault="004C6FAB" w:rsidP="004C6FAB">
      <w:pPr>
        <w:pStyle w:val="conspluscell"/>
        <w:shd w:val="clear" w:color="auto" w:fill="FFFFFF"/>
        <w:spacing w:line="273" w:lineRule="atLeast"/>
        <w:rPr>
          <w:color w:val="000000"/>
        </w:rPr>
      </w:pPr>
      <w:r>
        <w:t xml:space="preserve">Объем финансовых средств </w:t>
      </w:r>
      <w:r w:rsidR="00851C62">
        <w:t xml:space="preserve"> </w:t>
      </w:r>
      <w:r>
        <w:t xml:space="preserve">для реализации муниципальной программы представлен в приложении № 3. </w:t>
      </w:r>
    </w:p>
    <w:p w:rsidR="004C6FAB" w:rsidRPr="0014060A"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color w:val="000000"/>
          <w:sz w:val="24"/>
          <w:szCs w:val="24"/>
          <w:lang w:eastAsia="ru-RU"/>
        </w:rPr>
      </w:pPr>
      <w:r w:rsidRPr="0014060A">
        <w:rPr>
          <w:rFonts w:ascii="Times New Roman" w:eastAsia="Times New Roman" w:hAnsi="Times New Roman" w:cs="Times New Roman"/>
          <w:b/>
          <w:bCs/>
          <w:color w:val="000000"/>
          <w:sz w:val="24"/>
          <w:szCs w:val="24"/>
          <w:lang w:eastAsia="ru-RU"/>
        </w:rPr>
        <w:t>РАЗДЕЛ </w:t>
      </w:r>
      <w:r w:rsidR="002A4054">
        <w:rPr>
          <w:rFonts w:ascii="Times New Roman" w:eastAsia="Times New Roman" w:hAnsi="Times New Roman" w:cs="Times New Roman"/>
          <w:b/>
          <w:bCs/>
          <w:color w:val="000000"/>
          <w:sz w:val="24"/>
          <w:szCs w:val="24"/>
          <w:lang w:eastAsia="ru-RU"/>
        </w:rPr>
        <w:t>7</w:t>
      </w:r>
      <w:r w:rsidRPr="0015075D">
        <w:rPr>
          <w:rFonts w:ascii="Times New Roman" w:eastAsia="Times New Roman" w:hAnsi="Times New Roman" w:cs="Times New Roman"/>
          <w:b/>
          <w:bCs/>
          <w:color w:val="000000"/>
          <w:sz w:val="24"/>
          <w:szCs w:val="24"/>
          <w:lang w:eastAsia="ru-RU"/>
        </w:rPr>
        <w:t>.</w:t>
      </w:r>
      <w:r w:rsidRPr="0014060A">
        <w:rPr>
          <w:rFonts w:ascii="Times New Roman" w:eastAsia="Times New Roman" w:hAnsi="Times New Roman" w:cs="Times New Roman"/>
          <w:b/>
          <w:bCs/>
          <w:color w:val="000000"/>
          <w:sz w:val="24"/>
          <w:szCs w:val="24"/>
          <w:lang w:eastAsia="ru-RU"/>
        </w:rPr>
        <w:t> СРОК РЕАЛИЗАЦИИ ПРОГРАММЫ</w:t>
      </w:r>
    </w:p>
    <w:p w:rsidR="004C6FAB" w:rsidRPr="0014060A" w:rsidRDefault="004C6FAB" w:rsidP="004C6FAB">
      <w:pPr>
        <w:shd w:val="clear" w:color="auto" w:fill="FFFFFF"/>
        <w:spacing w:before="100" w:beforeAutospacing="1" w:after="100" w:afterAutospacing="1" w:line="236" w:lineRule="atLeast"/>
        <w:ind w:firstLine="698"/>
        <w:rPr>
          <w:rFonts w:ascii="Times New Roman" w:eastAsia="Times New Roman" w:hAnsi="Times New Roman" w:cs="Times New Roman"/>
          <w:color w:val="000000"/>
          <w:sz w:val="24"/>
          <w:szCs w:val="24"/>
          <w:lang w:eastAsia="ru-RU"/>
        </w:rPr>
      </w:pPr>
      <w:r w:rsidRPr="0014060A">
        <w:rPr>
          <w:rFonts w:ascii="Times New Roman" w:eastAsia="Times New Roman" w:hAnsi="Times New Roman" w:cs="Times New Roman"/>
          <w:color w:val="000000"/>
          <w:sz w:val="24"/>
          <w:szCs w:val="24"/>
          <w:lang w:eastAsia="ru-RU"/>
        </w:rPr>
        <w:t>Срок реализации Программы: 201</w:t>
      </w:r>
      <w:r w:rsidR="001553E7">
        <w:rPr>
          <w:rFonts w:ascii="Times New Roman" w:eastAsia="Times New Roman" w:hAnsi="Times New Roman" w:cs="Times New Roman"/>
          <w:color w:val="000000"/>
          <w:sz w:val="24"/>
          <w:szCs w:val="24"/>
          <w:lang w:eastAsia="ru-RU"/>
        </w:rPr>
        <w:t>7</w:t>
      </w:r>
      <w:r w:rsidRPr="0014060A">
        <w:rPr>
          <w:rFonts w:ascii="Times New Roman" w:eastAsia="Times New Roman" w:hAnsi="Times New Roman" w:cs="Times New Roman"/>
          <w:color w:val="000000"/>
          <w:sz w:val="24"/>
          <w:szCs w:val="24"/>
          <w:lang w:eastAsia="ru-RU"/>
        </w:rPr>
        <w:t>-20</w:t>
      </w:r>
      <w:r>
        <w:rPr>
          <w:rFonts w:ascii="Times New Roman" w:eastAsia="Times New Roman" w:hAnsi="Times New Roman" w:cs="Times New Roman"/>
          <w:color w:val="000000"/>
          <w:sz w:val="24"/>
          <w:szCs w:val="24"/>
          <w:lang w:eastAsia="ru-RU"/>
        </w:rPr>
        <w:t>2</w:t>
      </w:r>
      <w:r w:rsidR="001553E7">
        <w:rPr>
          <w:rFonts w:ascii="Times New Roman" w:eastAsia="Times New Roman" w:hAnsi="Times New Roman" w:cs="Times New Roman"/>
          <w:color w:val="000000"/>
          <w:sz w:val="24"/>
          <w:szCs w:val="24"/>
          <w:lang w:eastAsia="ru-RU"/>
        </w:rPr>
        <w:t>2</w:t>
      </w:r>
      <w:r w:rsidRPr="0014060A">
        <w:rPr>
          <w:rFonts w:ascii="Times New Roman" w:eastAsia="Times New Roman" w:hAnsi="Times New Roman" w:cs="Times New Roman"/>
          <w:color w:val="000000"/>
          <w:sz w:val="24"/>
          <w:szCs w:val="24"/>
          <w:lang w:eastAsia="ru-RU"/>
        </w:rPr>
        <w:t xml:space="preserve"> годы</w:t>
      </w:r>
    </w:p>
    <w:p w:rsidR="004C6FAB" w:rsidRPr="0020059F" w:rsidRDefault="004C6FAB" w:rsidP="004C6FAB">
      <w:pPr>
        <w:shd w:val="clear" w:color="auto" w:fill="FFFFFF"/>
        <w:spacing w:before="100" w:beforeAutospacing="1" w:after="100" w:afterAutospacing="1" w:line="236" w:lineRule="atLeast"/>
        <w:jc w:val="center"/>
        <w:rPr>
          <w:rFonts w:ascii="Times New Roman" w:eastAsia="Times New Roman" w:hAnsi="Times New Roman" w:cs="Times New Roman"/>
          <w:color w:val="000000"/>
          <w:sz w:val="24"/>
          <w:szCs w:val="24"/>
          <w:lang w:eastAsia="ru-RU"/>
        </w:rPr>
      </w:pPr>
      <w:r w:rsidRPr="0020059F">
        <w:rPr>
          <w:rFonts w:ascii="Times New Roman" w:eastAsia="Times New Roman" w:hAnsi="Times New Roman" w:cs="Times New Roman"/>
          <w:b/>
          <w:bCs/>
          <w:color w:val="000000"/>
          <w:sz w:val="24"/>
          <w:szCs w:val="24"/>
          <w:lang w:eastAsia="ru-RU"/>
        </w:rPr>
        <w:lastRenderedPageBreak/>
        <w:t>РАЗДЕЛ </w:t>
      </w:r>
      <w:r w:rsidR="002A4054">
        <w:rPr>
          <w:rFonts w:ascii="Times New Roman" w:eastAsia="Times New Roman" w:hAnsi="Times New Roman" w:cs="Times New Roman"/>
          <w:b/>
          <w:bCs/>
          <w:color w:val="000000"/>
          <w:sz w:val="24"/>
          <w:szCs w:val="24"/>
          <w:lang w:eastAsia="ru-RU"/>
        </w:rPr>
        <w:t>8</w:t>
      </w:r>
      <w:r w:rsidRPr="00A41727">
        <w:rPr>
          <w:rFonts w:ascii="Times New Roman" w:eastAsia="Times New Roman" w:hAnsi="Times New Roman" w:cs="Times New Roman"/>
          <w:b/>
          <w:bCs/>
          <w:color w:val="000000"/>
          <w:sz w:val="24"/>
          <w:szCs w:val="24"/>
          <w:lang w:eastAsia="ru-RU"/>
        </w:rPr>
        <w:t>.</w:t>
      </w:r>
      <w:r w:rsidRPr="0020059F">
        <w:rPr>
          <w:rFonts w:ascii="Times New Roman" w:eastAsia="Times New Roman" w:hAnsi="Times New Roman" w:cs="Times New Roman"/>
          <w:b/>
          <w:bCs/>
          <w:color w:val="000000"/>
          <w:sz w:val="24"/>
          <w:szCs w:val="24"/>
          <w:lang w:eastAsia="ru-RU"/>
        </w:rPr>
        <w:t xml:space="preserve"> ОЦЕНКА ЭФФЕКТИВНОСТИ </w:t>
      </w:r>
      <w:r>
        <w:rPr>
          <w:rFonts w:ascii="Times New Roman" w:eastAsia="Times New Roman" w:hAnsi="Times New Roman" w:cs="Times New Roman"/>
          <w:b/>
          <w:bCs/>
          <w:color w:val="000000"/>
          <w:sz w:val="24"/>
          <w:szCs w:val="24"/>
          <w:lang w:eastAsia="ru-RU"/>
        </w:rPr>
        <w:t>И РЕЗУЛЬТАТИВНОСТИ МУНИЦИПАЛЬНОЙ ПРОГРАММЫ.</w:t>
      </w:r>
    </w:p>
    <w:p w:rsidR="004C6FAB"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color w:val="000000"/>
          <w:sz w:val="24"/>
          <w:szCs w:val="24"/>
          <w:lang w:eastAsia="ru-RU"/>
        </w:rPr>
      </w:pPr>
      <w:r w:rsidRPr="00C35BC4">
        <w:rPr>
          <w:rFonts w:ascii="Times New Roman" w:eastAsia="Times New Roman" w:hAnsi="Times New Roman" w:cs="Times New Roman"/>
          <w:color w:val="000000"/>
          <w:sz w:val="24"/>
          <w:szCs w:val="24"/>
          <w:lang w:eastAsia="ru-RU"/>
        </w:rPr>
        <w:t xml:space="preserve">Оценка эффективности расходования бюджетных средств осуществляется в соответствии с постановлением Администрации муниципального района Шаранский район Республики Башкортостан от </w:t>
      </w:r>
      <w:r w:rsidR="00F7142C">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 xml:space="preserve"> ноября </w:t>
      </w:r>
      <w:r w:rsidRPr="00C35BC4">
        <w:rPr>
          <w:rFonts w:ascii="Times New Roman" w:eastAsia="Times New Roman" w:hAnsi="Times New Roman" w:cs="Times New Roman"/>
          <w:color w:val="000000"/>
          <w:sz w:val="24"/>
          <w:szCs w:val="24"/>
          <w:lang w:eastAsia="ru-RU"/>
        </w:rPr>
        <w:t>201</w:t>
      </w:r>
      <w:r w:rsidR="00F7142C">
        <w:rPr>
          <w:rFonts w:ascii="Times New Roman" w:eastAsia="Times New Roman" w:hAnsi="Times New Roman" w:cs="Times New Roman"/>
          <w:color w:val="000000"/>
          <w:sz w:val="24"/>
          <w:szCs w:val="24"/>
          <w:lang w:eastAsia="ru-RU"/>
        </w:rPr>
        <w:t>6</w:t>
      </w:r>
      <w:r w:rsidRPr="00C35BC4">
        <w:rPr>
          <w:rFonts w:ascii="Times New Roman" w:eastAsia="Times New Roman" w:hAnsi="Times New Roman" w:cs="Times New Roman"/>
          <w:color w:val="000000"/>
          <w:sz w:val="24"/>
          <w:szCs w:val="24"/>
          <w:lang w:eastAsia="ru-RU"/>
        </w:rPr>
        <w:t xml:space="preserve"> года № </w:t>
      </w:r>
      <w:r>
        <w:rPr>
          <w:rFonts w:ascii="Times New Roman" w:eastAsia="Times New Roman" w:hAnsi="Times New Roman" w:cs="Times New Roman"/>
          <w:color w:val="000000" w:themeColor="text1"/>
          <w:sz w:val="24"/>
          <w:szCs w:val="24"/>
          <w:lang w:eastAsia="ru-RU"/>
        </w:rPr>
        <w:t>П</w:t>
      </w:r>
      <w:r w:rsidR="00F7142C">
        <w:rPr>
          <w:rFonts w:ascii="Times New Roman" w:eastAsia="Times New Roman" w:hAnsi="Times New Roman" w:cs="Times New Roman"/>
          <w:color w:val="000000" w:themeColor="text1"/>
          <w:sz w:val="24"/>
          <w:szCs w:val="24"/>
          <w:lang w:eastAsia="ru-RU"/>
        </w:rPr>
        <w:t>-826/6</w:t>
      </w:r>
      <w:r w:rsidRPr="00223ADD">
        <w:rPr>
          <w:rFonts w:ascii="Times New Roman" w:eastAsia="Times New Roman" w:hAnsi="Times New Roman" w:cs="Times New Roman"/>
          <w:color w:val="000000" w:themeColor="text1"/>
          <w:sz w:val="24"/>
          <w:szCs w:val="24"/>
          <w:lang w:eastAsia="ru-RU"/>
        </w:rPr>
        <w:t xml:space="preserve"> </w:t>
      </w:r>
      <w:r w:rsidRPr="00C35BC4">
        <w:rPr>
          <w:rFonts w:ascii="Times New Roman" w:eastAsia="Times New Roman" w:hAnsi="Times New Roman" w:cs="Times New Roman"/>
          <w:color w:val="000000" w:themeColor="text1"/>
          <w:sz w:val="24"/>
          <w:szCs w:val="24"/>
          <w:lang w:eastAsia="ru-RU"/>
        </w:rPr>
        <w:t xml:space="preserve">«Об утверждении Порядка разработки, реализации и оценки эффективности муниципальных программ в муниципальном районе Шаранский район Республики Башкортостан» </w:t>
      </w:r>
      <w:r w:rsidRPr="00C35BC4">
        <w:rPr>
          <w:rFonts w:ascii="Times New Roman" w:eastAsia="Times New Roman" w:hAnsi="Times New Roman" w:cs="Times New Roman"/>
          <w:color w:val="000000"/>
          <w:sz w:val="24"/>
          <w:szCs w:val="24"/>
          <w:lang w:eastAsia="ru-RU"/>
        </w:rPr>
        <w:t>с учетом достижения установленных муниципальной программой целевых индикаторов, а также эффективности бюджетных расходов, направленных на реализацию поставленных в муниципальной программе целей и задач.</w:t>
      </w:r>
    </w:p>
    <w:p w:rsidR="004C6FAB" w:rsidRPr="00015D21" w:rsidRDefault="004C6FAB" w:rsidP="004C6FAB">
      <w:pPr>
        <w:shd w:val="clear" w:color="auto" w:fill="FFFFFF"/>
        <w:spacing w:before="100" w:beforeAutospacing="1" w:after="100" w:afterAutospacing="1" w:line="236" w:lineRule="atLeast"/>
        <w:ind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Методика </w:t>
      </w:r>
      <w:r w:rsidRPr="00015D21">
        <w:rPr>
          <w:rFonts w:ascii="Times New Roman" w:hAnsi="Times New Roman" w:cs="Times New Roman"/>
          <w:sz w:val="24"/>
          <w:szCs w:val="24"/>
          <w:shd w:val="clear" w:color="auto" w:fill="FFFFFF"/>
        </w:rPr>
        <w:t>оценки эффективности реализации Програм</w:t>
      </w:r>
      <w:r>
        <w:rPr>
          <w:rFonts w:ascii="Times New Roman" w:hAnsi="Times New Roman" w:cs="Times New Roman"/>
          <w:sz w:val="24"/>
          <w:szCs w:val="24"/>
          <w:shd w:val="clear" w:color="auto" w:fill="FFFFFF"/>
        </w:rPr>
        <w:t>мы представлена в приложении N 2</w:t>
      </w:r>
      <w:r w:rsidRPr="00015D21">
        <w:rPr>
          <w:rFonts w:ascii="Times New Roman" w:hAnsi="Times New Roman" w:cs="Times New Roman"/>
          <w:sz w:val="24"/>
          <w:szCs w:val="24"/>
          <w:shd w:val="clear" w:color="auto" w:fill="FFFFFF"/>
        </w:rPr>
        <w:t xml:space="preserve"> к ней.</w:t>
      </w:r>
    </w:p>
    <w:p w:rsidR="004C6FAB" w:rsidRPr="004031ED" w:rsidRDefault="004C6FAB" w:rsidP="004C6FAB">
      <w:pPr>
        <w:shd w:val="clear" w:color="auto" w:fill="FFFFFF"/>
        <w:spacing w:before="100" w:beforeAutospacing="1" w:after="100" w:afterAutospacing="1" w:line="236" w:lineRule="atLeast"/>
        <w:ind w:firstLine="698"/>
        <w:jc w:val="center"/>
        <w:rPr>
          <w:rFonts w:ascii="Times New Roman" w:eastAsia="Times New Roman" w:hAnsi="Times New Roman" w:cs="Times New Roman"/>
          <w:b/>
          <w:color w:val="000000"/>
          <w:sz w:val="24"/>
          <w:szCs w:val="24"/>
          <w:lang w:eastAsia="ru-RU"/>
        </w:rPr>
      </w:pPr>
      <w:r w:rsidRPr="004031ED">
        <w:rPr>
          <w:rFonts w:ascii="Times New Roman" w:eastAsia="Times New Roman" w:hAnsi="Times New Roman" w:cs="Times New Roman"/>
          <w:b/>
          <w:color w:val="000000"/>
          <w:sz w:val="24"/>
          <w:szCs w:val="24"/>
          <w:lang w:eastAsia="ru-RU"/>
        </w:rPr>
        <w:t>РАЗДЕЛ 9.  ОСНОВНЫЕ РИСКИ РЕАЛИЗАЦИИ МУНИЦИПАЛЬНОЙ ПРОГРАММЫ И МЕРЫ ПО ИХ УСТРАНЕНИЮ.</w:t>
      </w:r>
    </w:p>
    <w:p w:rsidR="004C6FAB" w:rsidRPr="002A3FF3" w:rsidRDefault="004C6FAB" w:rsidP="004C6FAB">
      <w:pPr>
        <w:pStyle w:val="ConsPlusNormal"/>
        <w:widowControl/>
        <w:ind w:firstLine="709"/>
        <w:jc w:val="both"/>
        <w:rPr>
          <w:rFonts w:ascii="Times New Roman" w:hAnsi="Times New Roman" w:cs="Times New Roman"/>
          <w:sz w:val="24"/>
          <w:szCs w:val="24"/>
        </w:rPr>
      </w:pPr>
      <w:r w:rsidRPr="002A3FF3">
        <w:rPr>
          <w:rFonts w:ascii="Times New Roman" w:hAnsi="Times New Roman" w:cs="Times New Roman"/>
          <w:sz w:val="24"/>
          <w:szCs w:val="24"/>
        </w:rPr>
        <w:t>При реализации муниципальной программы возможно возникновение следующих рисков, которые могут препятствовать достижению запланированных результатов:</w:t>
      </w:r>
    </w:p>
    <w:p w:rsidR="004C6FAB" w:rsidRPr="002A3FF3" w:rsidRDefault="004C6FAB" w:rsidP="004C6FAB">
      <w:pPr>
        <w:pStyle w:val="ConsPlusNormal"/>
        <w:widowControl/>
        <w:ind w:firstLine="709"/>
        <w:jc w:val="both"/>
        <w:rPr>
          <w:rFonts w:ascii="Times New Roman" w:hAnsi="Times New Roman" w:cs="Times New Roman"/>
          <w:sz w:val="24"/>
          <w:szCs w:val="24"/>
        </w:rPr>
      </w:pPr>
      <w:r w:rsidRPr="002A3FF3">
        <w:rPr>
          <w:rFonts w:ascii="Times New Roman" w:hAnsi="Times New Roman" w:cs="Times New Roman"/>
          <w:sz w:val="24"/>
          <w:szCs w:val="24"/>
        </w:rPr>
        <w:t>-принятие решений по введению новых расходных обязательств, не обеспеченных финансовыми ресурсами;</w:t>
      </w:r>
    </w:p>
    <w:p w:rsidR="004C6FAB" w:rsidRPr="002A3FF3" w:rsidRDefault="004C6FAB" w:rsidP="004C6FAB">
      <w:pPr>
        <w:pStyle w:val="ConsPlusNormal"/>
        <w:widowControl/>
        <w:ind w:firstLine="709"/>
        <w:jc w:val="both"/>
        <w:rPr>
          <w:rFonts w:ascii="Times New Roman" w:hAnsi="Times New Roman" w:cs="Times New Roman"/>
          <w:sz w:val="24"/>
          <w:szCs w:val="24"/>
        </w:rPr>
      </w:pPr>
      <w:r w:rsidRPr="002A3FF3">
        <w:rPr>
          <w:rFonts w:ascii="Times New Roman" w:hAnsi="Times New Roman" w:cs="Times New Roman"/>
          <w:sz w:val="24"/>
          <w:szCs w:val="24"/>
        </w:rPr>
        <w:t>- невыполнение плана по доходам;</w:t>
      </w:r>
    </w:p>
    <w:p w:rsidR="004C6FAB" w:rsidRPr="002A3FF3" w:rsidRDefault="004C6FAB" w:rsidP="004C6FAB">
      <w:pPr>
        <w:pStyle w:val="ConsPlusNormal"/>
        <w:widowControl/>
        <w:ind w:firstLine="709"/>
        <w:jc w:val="both"/>
        <w:rPr>
          <w:rFonts w:ascii="Times New Roman" w:hAnsi="Times New Roman" w:cs="Times New Roman"/>
          <w:sz w:val="24"/>
          <w:szCs w:val="24"/>
        </w:rPr>
      </w:pPr>
      <w:r w:rsidRPr="002A3FF3">
        <w:rPr>
          <w:rFonts w:ascii="Times New Roman" w:hAnsi="Times New Roman" w:cs="Times New Roman"/>
          <w:sz w:val="24"/>
          <w:szCs w:val="24"/>
        </w:rPr>
        <w:t>- организационные риски, связанные с возможной неэффективной организацией выполнения мероприятий муниципальной программы;</w:t>
      </w:r>
    </w:p>
    <w:p w:rsidR="004C6FAB" w:rsidRPr="002A3FF3" w:rsidRDefault="004C6FAB" w:rsidP="004C6FAB">
      <w:pPr>
        <w:pStyle w:val="ConsPlusNormal"/>
        <w:widowControl/>
        <w:ind w:firstLine="709"/>
        <w:jc w:val="both"/>
        <w:rPr>
          <w:rFonts w:ascii="Times New Roman" w:hAnsi="Times New Roman" w:cs="Times New Roman"/>
          <w:sz w:val="24"/>
          <w:szCs w:val="24"/>
        </w:rPr>
      </w:pPr>
      <w:r w:rsidRPr="002A3FF3">
        <w:rPr>
          <w:rFonts w:ascii="Times New Roman" w:hAnsi="Times New Roman" w:cs="Times New Roman"/>
          <w:sz w:val="24"/>
          <w:szCs w:val="24"/>
        </w:rPr>
        <w:t>- необоснованное увеличение муниципального долга муниципального района и дефицита районного бюджета;</w:t>
      </w:r>
    </w:p>
    <w:p w:rsidR="004C6FAB" w:rsidRPr="002A3FF3" w:rsidRDefault="004C6FAB" w:rsidP="004C6FAB">
      <w:pPr>
        <w:pStyle w:val="ConsPlusNormal"/>
        <w:widowControl/>
        <w:ind w:firstLine="709"/>
        <w:jc w:val="both"/>
        <w:rPr>
          <w:rFonts w:ascii="Times New Roman" w:hAnsi="Times New Roman" w:cs="Times New Roman"/>
          <w:sz w:val="24"/>
          <w:szCs w:val="24"/>
        </w:rPr>
      </w:pPr>
      <w:r w:rsidRPr="002A3FF3">
        <w:rPr>
          <w:rFonts w:ascii="Times New Roman" w:hAnsi="Times New Roman" w:cs="Times New Roman"/>
          <w:sz w:val="24"/>
          <w:szCs w:val="24"/>
        </w:rPr>
        <w:t>- необоснованное перераспределение доходов между уровнями бюджетов;</w:t>
      </w:r>
    </w:p>
    <w:p w:rsidR="004C6FAB" w:rsidRPr="002A3FF3" w:rsidRDefault="004C6FAB" w:rsidP="004C6FAB">
      <w:pPr>
        <w:pStyle w:val="ConsPlusNormal"/>
        <w:widowControl/>
        <w:ind w:firstLine="709"/>
        <w:jc w:val="both"/>
        <w:rPr>
          <w:rFonts w:ascii="Times New Roman" w:hAnsi="Times New Roman" w:cs="Times New Roman"/>
          <w:sz w:val="24"/>
          <w:szCs w:val="24"/>
        </w:rPr>
      </w:pPr>
      <w:r w:rsidRPr="002A3FF3">
        <w:rPr>
          <w:rFonts w:ascii="Times New Roman" w:hAnsi="Times New Roman" w:cs="Times New Roman"/>
          <w:sz w:val="24"/>
          <w:szCs w:val="24"/>
        </w:rPr>
        <w:t>Указанные риски могут отразиться на исполнении расходных обязательств муниципального района, и приведет к росту кредиторской задолженности за выполненные работы, оказанные услуги;</w:t>
      </w:r>
    </w:p>
    <w:p w:rsidR="004C6FAB" w:rsidRPr="002A3FF3" w:rsidRDefault="004C6FAB" w:rsidP="004C6FAB">
      <w:pPr>
        <w:pStyle w:val="ConsPlusNormal"/>
        <w:widowControl/>
        <w:ind w:firstLine="709"/>
        <w:jc w:val="both"/>
        <w:rPr>
          <w:rFonts w:ascii="Times New Roman" w:hAnsi="Times New Roman" w:cs="Times New Roman"/>
          <w:sz w:val="24"/>
          <w:szCs w:val="24"/>
        </w:rPr>
      </w:pPr>
      <w:r w:rsidRPr="002A3FF3">
        <w:rPr>
          <w:rFonts w:ascii="Times New Roman" w:hAnsi="Times New Roman" w:cs="Times New Roman"/>
          <w:sz w:val="24"/>
          <w:szCs w:val="24"/>
        </w:rPr>
        <w:t>В целях управления указанными рисками в процессе реализации муниципальной программы предусматривается:</w:t>
      </w:r>
    </w:p>
    <w:p w:rsidR="004C6FAB" w:rsidRPr="002A3FF3" w:rsidRDefault="004C6FAB" w:rsidP="004C6FAB">
      <w:pPr>
        <w:spacing w:after="0" w:line="240" w:lineRule="auto"/>
        <w:ind w:firstLine="709"/>
        <w:jc w:val="both"/>
        <w:rPr>
          <w:rFonts w:ascii="Times New Roman" w:eastAsia="Times New Roman" w:hAnsi="Times New Roman" w:cs="Times New Roman"/>
          <w:color w:val="000000"/>
          <w:sz w:val="24"/>
          <w:szCs w:val="24"/>
          <w:lang w:eastAsia="ru-RU"/>
        </w:rPr>
      </w:pPr>
      <w:r w:rsidRPr="002A3FF3">
        <w:rPr>
          <w:rFonts w:ascii="Times New Roman" w:eastAsia="Times New Roman" w:hAnsi="Times New Roman" w:cs="Times New Roman"/>
          <w:color w:val="000000"/>
          <w:sz w:val="24"/>
          <w:szCs w:val="24"/>
          <w:lang w:eastAsia="ru-RU"/>
        </w:rPr>
        <w:t>-реализация мероприятий, направленных на повышение собираемости налогов и сборов в бюджет района;</w:t>
      </w:r>
    </w:p>
    <w:p w:rsidR="004C6FAB" w:rsidRPr="002A3FF3" w:rsidRDefault="004C6FAB" w:rsidP="004C6FAB">
      <w:pPr>
        <w:spacing w:after="0" w:line="240" w:lineRule="auto"/>
        <w:ind w:firstLine="709"/>
        <w:jc w:val="both"/>
        <w:rPr>
          <w:rFonts w:ascii="Times New Roman" w:eastAsia="Times New Roman" w:hAnsi="Times New Roman" w:cs="Times New Roman"/>
          <w:color w:val="000000"/>
          <w:sz w:val="24"/>
          <w:szCs w:val="24"/>
          <w:lang w:eastAsia="ru-RU"/>
        </w:rPr>
      </w:pPr>
      <w:r w:rsidRPr="002A3FF3">
        <w:rPr>
          <w:rFonts w:ascii="Times New Roman" w:eastAsia="Times New Roman" w:hAnsi="Times New Roman" w:cs="Times New Roman"/>
          <w:color w:val="000000"/>
          <w:sz w:val="24"/>
          <w:szCs w:val="24"/>
          <w:lang w:eastAsia="ru-RU"/>
        </w:rPr>
        <w:t>-инициирование мероприятий по сокращению неэффективных расходов бюджета района, оптимизации сети муниципальных бюджетных учреждений муниципального района, инвентаризации и принятию решений о приватизации муниципального имущества, не связанного с исполнением органами исполнительной власти района своих полномочий.</w:t>
      </w:r>
    </w:p>
    <w:p w:rsidR="004C6FAB" w:rsidRPr="002A3FF3" w:rsidRDefault="004C6FAB" w:rsidP="004C6FAB">
      <w:pPr>
        <w:spacing w:after="0" w:line="240" w:lineRule="auto"/>
        <w:ind w:firstLine="709"/>
        <w:jc w:val="both"/>
        <w:rPr>
          <w:rFonts w:ascii="Times New Roman" w:eastAsia="Times New Roman" w:hAnsi="Times New Roman" w:cs="Times New Roman"/>
          <w:color w:val="000000"/>
          <w:sz w:val="24"/>
          <w:szCs w:val="24"/>
          <w:lang w:eastAsia="ru-RU"/>
        </w:rPr>
      </w:pPr>
      <w:r w:rsidRPr="002A3FF3">
        <w:rPr>
          <w:rFonts w:ascii="Times New Roman" w:eastAsia="Times New Roman" w:hAnsi="Times New Roman" w:cs="Times New Roman"/>
          <w:color w:val="000000"/>
          <w:sz w:val="24"/>
          <w:szCs w:val="24"/>
          <w:lang w:eastAsia="ru-RU"/>
        </w:rPr>
        <w:t>С целью минимизации риска формального отношения к осуществляемым мероприятиям по повышению эффективности бюджетных расходов планируется:</w:t>
      </w:r>
    </w:p>
    <w:p w:rsidR="004C6FAB" w:rsidRPr="002A3FF3" w:rsidRDefault="004C6FAB" w:rsidP="004C6FA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A3FF3">
        <w:rPr>
          <w:rFonts w:ascii="Times New Roman" w:eastAsia="Times New Roman" w:hAnsi="Times New Roman" w:cs="Times New Roman"/>
          <w:color w:val="000000"/>
          <w:sz w:val="24"/>
          <w:szCs w:val="24"/>
          <w:lang w:eastAsia="ru-RU"/>
        </w:rPr>
        <w:t>взаимоувязка целей, задач и результатов деятельности органов исполнительной власти с выделяемыми бюджетными ассигнованиями в рамках единого документа - муниципальной программы, по результатам исполнения которой нормативно закреплен механизм корректировки бюджетных ассигнований;</w:t>
      </w:r>
    </w:p>
    <w:p w:rsidR="004C6FAB" w:rsidRPr="002A3FF3" w:rsidRDefault="004C6FAB" w:rsidP="004C6FA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A3FF3">
        <w:rPr>
          <w:rFonts w:ascii="Times New Roman" w:eastAsia="Times New Roman" w:hAnsi="Times New Roman" w:cs="Times New Roman"/>
          <w:color w:val="000000"/>
          <w:sz w:val="24"/>
          <w:szCs w:val="24"/>
          <w:lang w:eastAsia="ru-RU"/>
        </w:rPr>
        <w:t>организация контроля за соблюдением органами исполнительной власти района установленных сроков, правил и процедур подготовки документов;</w:t>
      </w:r>
    </w:p>
    <w:p w:rsidR="004C6FAB" w:rsidRDefault="004C6FAB" w:rsidP="004C6FAB">
      <w:pPr>
        <w:spacing w:after="0" w:line="240" w:lineRule="auto"/>
        <w:ind w:firstLine="709"/>
        <w:jc w:val="both"/>
        <w:rPr>
          <w:rFonts w:ascii="Arial" w:eastAsia="Times New Roman" w:hAnsi="Arial" w:cs="Arial"/>
          <w:color w:val="000000"/>
          <w:sz w:val="18"/>
          <w:szCs w:val="18"/>
          <w:lang w:eastAsia="ru-RU"/>
        </w:rPr>
      </w:pPr>
      <w:r>
        <w:rPr>
          <w:rFonts w:ascii="Times New Roman" w:eastAsia="Times New Roman" w:hAnsi="Times New Roman" w:cs="Times New Roman"/>
          <w:color w:val="000000"/>
          <w:sz w:val="24"/>
          <w:szCs w:val="24"/>
          <w:lang w:eastAsia="ru-RU"/>
        </w:rPr>
        <w:t xml:space="preserve">- </w:t>
      </w:r>
      <w:r w:rsidRPr="002A3FF3">
        <w:rPr>
          <w:rFonts w:ascii="Times New Roman" w:eastAsia="Times New Roman" w:hAnsi="Times New Roman" w:cs="Times New Roman"/>
          <w:color w:val="000000"/>
          <w:sz w:val="24"/>
          <w:szCs w:val="24"/>
          <w:lang w:eastAsia="ru-RU"/>
        </w:rPr>
        <w:t>повышение прозрачности деятельности органов исполнительной власти путем установки требований публикации всех принимаемых нормативных правовых актов и разрабатываемых документов в сфере деятельности соответствующего органа на сайте администрации муниципального района.</w:t>
      </w:r>
      <w:r w:rsidRPr="00CC33E2">
        <w:rPr>
          <w:rFonts w:ascii="Arial" w:eastAsia="Times New Roman" w:hAnsi="Arial" w:cs="Arial"/>
          <w:color w:val="000000"/>
          <w:sz w:val="18"/>
          <w:szCs w:val="18"/>
          <w:lang w:eastAsia="ru-RU"/>
        </w:rPr>
        <w:t> </w:t>
      </w:r>
    </w:p>
    <w:p w:rsidR="004C6FAB" w:rsidRDefault="004C6FAB" w:rsidP="004C6FAB">
      <w:pPr>
        <w:spacing w:before="100" w:beforeAutospacing="1" w:after="100" w:afterAutospacing="1" w:line="240" w:lineRule="auto"/>
        <w:jc w:val="both"/>
        <w:rPr>
          <w:rFonts w:ascii="Arial" w:eastAsia="Times New Roman" w:hAnsi="Arial" w:cs="Arial"/>
          <w:color w:val="000000"/>
          <w:sz w:val="18"/>
          <w:szCs w:val="18"/>
          <w:lang w:eastAsia="ru-RU"/>
        </w:rPr>
      </w:pPr>
    </w:p>
    <w:p w:rsidR="00EC7DE7" w:rsidRDefault="00EC7DE7" w:rsidP="004C6FAB">
      <w:pPr>
        <w:spacing w:before="100" w:beforeAutospacing="1" w:after="100" w:afterAutospacing="1" w:line="240" w:lineRule="auto"/>
        <w:jc w:val="both"/>
        <w:rPr>
          <w:rFonts w:ascii="Arial" w:eastAsia="Times New Roman" w:hAnsi="Arial" w:cs="Arial"/>
          <w:color w:val="000000"/>
          <w:sz w:val="18"/>
          <w:szCs w:val="18"/>
          <w:lang w:eastAsia="ru-RU"/>
        </w:rPr>
      </w:pPr>
    </w:p>
    <w:p w:rsidR="00EC7DE7" w:rsidRDefault="00EC7DE7" w:rsidP="004C6FAB">
      <w:pPr>
        <w:spacing w:before="100" w:beforeAutospacing="1" w:after="100" w:afterAutospacing="1" w:line="240" w:lineRule="auto"/>
        <w:jc w:val="both"/>
        <w:rPr>
          <w:rFonts w:ascii="Arial" w:eastAsia="Times New Roman" w:hAnsi="Arial" w:cs="Arial"/>
          <w:color w:val="000000"/>
          <w:sz w:val="18"/>
          <w:szCs w:val="18"/>
          <w:lang w:eastAsia="ru-RU"/>
        </w:rPr>
      </w:pPr>
    </w:p>
    <w:p w:rsidR="00EC7DE7" w:rsidRDefault="00EC7DE7" w:rsidP="004C6FAB">
      <w:pPr>
        <w:spacing w:before="100" w:beforeAutospacing="1" w:after="100" w:afterAutospacing="1" w:line="240" w:lineRule="auto"/>
        <w:jc w:val="both"/>
        <w:rPr>
          <w:rFonts w:ascii="Arial" w:eastAsia="Times New Roman" w:hAnsi="Arial" w:cs="Arial"/>
          <w:color w:val="000000"/>
          <w:sz w:val="18"/>
          <w:szCs w:val="18"/>
          <w:lang w:eastAsia="ru-RU"/>
        </w:rPr>
      </w:pPr>
    </w:p>
    <w:p w:rsidR="004C6FAB" w:rsidRDefault="004C6FAB" w:rsidP="004C6FAB">
      <w:pPr>
        <w:spacing w:before="100" w:beforeAutospacing="1" w:after="100" w:afterAutospacing="1" w:line="240" w:lineRule="auto"/>
        <w:jc w:val="both"/>
        <w:rPr>
          <w:rFonts w:ascii="Arial" w:eastAsia="Times New Roman" w:hAnsi="Arial" w:cs="Arial"/>
          <w:color w:val="000000"/>
          <w:sz w:val="18"/>
          <w:szCs w:val="18"/>
          <w:lang w:eastAsia="ru-RU"/>
        </w:rPr>
      </w:pPr>
    </w:p>
    <w:p w:rsidR="004C6FAB" w:rsidRDefault="004C6FAB" w:rsidP="004C6FAB">
      <w:pPr>
        <w:spacing w:before="100" w:beforeAutospacing="1" w:after="100" w:afterAutospacing="1" w:line="240" w:lineRule="auto"/>
        <w:jc w:val="both"/>
        <w:rPr>
          <w:rFonts w:ascii="Arial" w:eastAsia="Times New Roman" w:hAnsi="Arial" w:cs="Arial"/>
          <w:color w:val="000000"/>
          <w:sz w:val="18"/>
          <w:szCs w:val="18"/>
          <w:lang w:eastAsia="ru-RU"/>
        </w:rPr>
      </w:pPr>
    </w:p>
    <w:p w:rsidR="004C6FAB" w:rsidRPr="004031ED" w:rsidRDefault="004C6FAB" w:rsidP="004C6FAB">
      <w:pPr>
        <w:spacing w:before="100" w:beforeAutospacing="1" w:after="100" w:afterAutospacing="1" w:line="240" w:lineRule="auto"/>
        <w:jc w:val="center"/>
        <w:rPr>
          <w:rFonts w:ascii="Times New Roman" w:eastAsia="Times New Roman" w:hAnsi="Times New Roman" w:cs="Times New Roman"/>
          <w:b/>
          <w:color w:val="000000"/>
          <w:sz w:val="24"/>
          <w:szCs w:val="24"/>
          <w:lang w:eastAsia="ru-RU"/>
        </w:rPr>
      </w:pPr>
      <w:r w:rsidRPr="004031ED">
        <w:rPr>
          <w:rFonts w:ascii="Times New Roman" w:eastAsia="Times New Roman" w:hAnsi="Times New Roman" w:cs="Times New Roman"/>
          <w:b/>
          <w:color w:val="000000"/>
          <w:sz w:val="24"/>
          <w:szCs w:val="24"/>
          <w:lang w:eastAsia="ru-RU"/>
        </w:rPr>
        <w:t>РАЗДЕЛ 10. МЕХАНИЗМ РЕАЛИЗАЦИИ МУНИЦИПАЛЬНОЙ ПРОГРАММЫ.</w:t>
      </w:r>
    </w:p>
    <w:p w:rsidR="004C6FAB" w:rsidRPr="004031ED" w:rsidRDefault="004C6FAB" w:rsidP="004C6FAB">
      <w:pPr>
        <w:shd w:val="clear" w:color="auto" w:fill="FFFFFF"/>
        <w:spacing w:after="0" w:line="236" w:lineRule="atLeast"/>
        <w:ind w:firstLine="697"/>
        <w:jc w:val="both"/>
        <w:rPr>
          <w:rFonts w:ascii="Times New Roman" w:eastAsia="Times New Roman" w:hAnsi="Times New Roman" w:cs="Times New Roman"/>
          <w:color w:val="000000"/>
          <w:sz w:val="24"/>
          <w:szCs w:val="24"/>
          <w:lang w:eastAsia="ru-RU"/>
        </w:rPr>
      </w:pPr>
      <w:r w:rsidRPr="004031ED">
        <w:rPr>
          <w:rFonts w:ascii="Times New Roman" w:eastAsia="Times New Roman" w:hAnsi="Times New Roman" w:cs="Times New Roman"/>
          <w:color w:val="000000"/>
          <w:sz w:val="24"/>
          <w:szCs w:val="24"/>
          <w:lang w:eastAsia="ru-RU"/>
        </w:rPr>
        <w:t xml:space="preserve">Ответственным за реализацию </w:t>
      </w:r>
      <w:r>
        <w:rPr>
          <w:rFonts w:ascii="Times New Roman" w:eastAsia="Times New Roman" w:hAnsi="Times New Roman" w:cs="Times New Roman"/>
          <w:color w:val="000000"/>
          <w:sz w:val="24"/>
          <w:szCs w:val="24"/>
          <w:lang w:eastAsia="ru-RU"/>
        </w:rPr>
        <w:t>муниципальной п</w:t>
      </w:r>
      <w:r w:rsidRPr="004031ED">
        <w:rPr>
          <w:rFonts w:ascii="Times New Roman" w:eastAsia="Times New Roman" w:hAnsi="Times New Roman" w:cs="Times New Roman"/>
          <w:color w:val="000000"/>
          <w:sz w:val="24"/>
          <w:szCs w:val="24"/>
          <w:lang w:eastAsia="ru-RU"/>
        </w:rPr>
        <w:t>рограммы в целом, достижение целей, задач, целевых индикаторов является</w:t>
      </w:r>
      <w:r>
        <w:rPr>
          <w:rFonts w:ascii="Times New Roman" w:eastAsia="Times New Roman" w:hAnsi="Times New Roman" w:cs="Times New Roman"/>
          <w:color w:val="000000"/>
          <w:sz w:val="24"/>
          <w:szCs w:val="24"/>
          <w:lang w:eastAsia="ru-RU"/>
        </w:rPr>
        <w:t xml:space="preserve"> финансовое управление администрации муниципального района Шранский район Республики Башкортостан.</w:t>
      </w:r>
    </w:p>
    <w:p w:rsidR="004C6FAB" w:rsidRPr="004031ED" w:rsidRDefault="004C6FAB" w:rsidP="004C6FAB">
      <w:pPr>
        <w:shd w:val="clear" w:color="auto" w:fill="FFFFFF"/>
        <w:spacing w:after="0" w:line="236" w:lineRule="atLeast"/>
        <w:ind w:firstLine="697"/>
        <w:jc w:val="both"/>
        <w:rPr>
          <w:rFonts w:ascii="Times New Roman" w:eastAsia="Times New Roman" w:hAnsi="Times New Roman" w:cs="Times New Roman"/>
          <w:color w:val="000000"/>
          <w:sz w:val="24"/>
          <w:szCs w:val="24"/>
          <w:lang w:eastAsia="ru-RU"/>
        </w:rPr>
      </w:pPr>
      <w:r w:rsidRPr="004031ED">
        <w:rPr>
          <w:rFonts w:ascii="Times New Roman" w:eastAsia="Times New Roman" w:hAnsi="Times New Roman" w:cs="Times New Roman"/>
          <w:color w:val="000000"/>
          <w:sz w:val="24"/>
          <w:szCs w:val="24"/>
          <w:lang w:eastAsia="ru-RU"/>
        </w:rPr>
        <w:t xml:space="preserve">Мониторинг реализации </w:t>
      </w:r>
      <w:r>
        <w:rPr>
          <w:rFonts w:ascii="Times New Roman" w:eastAsia="Times New Roman" w:hAnsi="Times New Roman" w:cs="Times New Roman"/>
          <w:color w:val="000000"/>
          <w:sz w:val="24"/>
          <w:szCs w:val="24"/>
          <w:lang w:eastAsia="ru-RU"/>
        </w:rPr>
        <w:t>муниципальной п</w:t>
      </w:r>
      <w:r w:rsidRPr="004031ED">
        <w:rPr>
          <w:rFonts w:ascii="Times New Roman" w:eastAsia="Times New Roman" w:hAnsi="Times New Roman" w:cs="Times New Roman"/>
          <w:color w:val="000000"/>
          <w:sz w:val="24"/>
          <w:szCs w:val="24"/>
          <w:lang w:eastAsia="ru-RU"/>
        </w:rPr>
        <w:t xml:space="preserve">рограммы и формирование отчетности о ходе ее реализации осуществляется </w:t>
      </w:r>
      <w:r>
        <w:rPr>
          <w:rFonts w:ascii="Times New Roman" w:eastAsia="Times New Roman" w:hAnsi="Times New Roman" w:cs="Times New Roman"/>
          <w:color w:val="000000"/>
          <w:sz w:val="24"/>
          <w:szCs w:val="24"/>
          <w:lang w:eastAsia="ru-RU"/>
        </w:rPr>
        <w:t>финансовым управлением администрации муниципального района Шранский район Республики Башкортостан.</w:t>
      </w:r>
    </w:p>
    <w:p w:rsidR="004C6FAB" w:rsidRPr="004031ED" w:rsidRDefault="004C6FAB" w:rsidP="004C6FAB">
      <w:pPr>
        <w:shd w:val="clear" w:color="auto" w:fill="FFFFFF"/>
        <w:spacing w:after="0" w:line="236" w:lineRule="atLeast"/>
        <w:ind w:firstLine="697"/>
        <w:jc w:val="both"/>
        <w:rPr>
          <w:rFonts w:ascii="Times New Roman" w:eastAsia="Times New Roman" w:hAnsi="Times New Roman" w:cs="Times New Roman"/>
          <w:color w:val="000000"/>
          <w:sz w:val="24"/>
          <w:szCs w:val="24"/>
          <w:lang w:eastAsia="ru-RU"/>
        </w:rPr>
      </w:pPr>
      <w:r w:rsidRPr="004031ED">
        <w:rPr>
          <w:rFonts w:ascii="Times New Roman" w:eastAsia="Times New Roman" w:hAnsi="Times New Roman" w:cs="Times New Roman"/>
          <w:color w:val="000000"/>
          <w:sz w:val="24"/>
          <w:szCs w:val="24"/>
          <w:lang w:eastAsia="ru-RU"/>
        </w:rPr>
        <w:t>Отчет о ходе реализации Программы представляется в порядке, установленном Постановлением Администрации</w:t>
      </w:r>
      <w:r>
        <w:rPr>
          <w:rFonts w:ascii="Times New Roman" w:eastAsia="Times New Roman" w:hAnsi="Times New Roman" w:cs="Times New Roman"/>
          <w:color w:val="000000"/>
          <w:sz w:val="24"/>
          <w:szCs w:val="24"/>
          <w:lang w:eastAsia="ru-RU"/>
        </w:rPr>
        <w:t xml:space="preserve"> муниципального района.</w:t>
      </w:r>
    </w:p>
    <w:p w:rsidR="004C6FAB" w:rsidRDefault="004C6FAB" w:rsidP="004C6FAB">
      <w:pPr>
        <w:shd w:val="clear" w:color="auto" w:fill="FFFFFF"/>
        <w:spacing w:before="100" w:beforeAutospacing="1" w:after="100" w:afterAutospacing="1" w:line="236" w:lineRule="atLeast"/>
        <w:ind w:firstLine="698"/>
        <w:jc w:val="right"/>
        <w:rPr>
          <w:rFonts w:ascii="Times New Roman" w:eastAsia="Times New Roman" w:hAnsi="Times New Roman" w:cs="Times New Roman"/>
          <w:color w:val="000000"/>
          <w:sz w:val="20"/>
          <w:szCs w:val="20"/>
          <w:lang w:eastAsia="ru-RU"/>
        </w:rPr>
      </w:pPr>
      <w:r w:rsidRPr="007B324B">
        <w:rPr>
          <w:rFonts w:ascii="Times New Roman" w:eastAsia="Times New Roman" w:hAnsi="Times New Roman" w:cs="Times New Roman"/>
          <w:color w:val="000000"/>
          <w:sz w:val="20"/>
          <w:szCs w:val="20"/>
          <w:lang w:eastAsia="ru-RU"/>
        </w:rPr>
        <w:t xml:space="preserve">                                                                        </w:t>
      </w:r>
    </w:p>
    <w:p w:rsidR="004C6FAB" w:rsidRDefault="004C6FAB" w:rsidP="004C6FAB">
      <w:pPr>
        <w:shd w:val="clear" w:color="auto" w:fill="FFFFFF"/>
        <w:spacing w:before="100" w:beforeAutospacing="1" w:after="100" w:afterAutospacing="1" w:line="236" w:lineRule="atLeast"/>
        <w:ind w:firstLine="698"/>
        <w:jc w:val="center"/>
        <w:rPr>
          <w:rFonts w:ascii="Times New Roman" w:eastAsia="Times New Roman" w:hAnsi="Times New Roman" w:cs="Times New Roman"/>
          <w:color w:val="000000"/>
          <w:sz w:val="20"/>
          <w:szCs w:val="20"/>
          <w:lang w:eastAsia="ru-RU"/>
        </w:rPr>
      </w:pPr>
    </w:p>
    <w:p w:rsidR="004C6FAB" w:rsidRDefault="004C6FAB" w:rsidP="004C6FAB">
      <w:pPr>
        <w:shd w:val="clear" w:color="auto" w:fill="FFFFFF"/>
        <w:spacing w:before="100" w:beforeAutospacing="1" w:after="100" w:afterAutospacing="1" w:line="236" w:lineRule="atLeast"/>
        <w:ind w:firstLine="698"/>
        <w:jc w:val="center"/>
        <w:rPr>
          <w:rFonts w:ascii="Times New Roman" w:eastAsia="Times New Roman" w:hAnsi="Times New Roman" w:cs="Times New Roman"/>
          <w:color w:val="000000"/>
          <w:sz w:val="20"/>
          <w:szCs w:val="20"/>
          <w:lang w:eastAsia="ru-RU"/>
        </w:rPr>
      </w:pPr>
    </w:p>
    <w:p w:rsidR="004C6FAB" w:rsidRDefault="004C6FAB" w:rsidP="004C6FAB">
      <w:pPr>
        <w:shd w:val="clear" w:color="auto" w:fill="FFFFFF"/>
        <w:spacing w:before="100" w:beforeAutospacing="1" w:after="100" w:afterAutospacing="1" w:line="236" w:lineRule="atLeast"/>
        <w:ind w:firstLine="698"/>
        <w:jc w:val="center"/>
        <w:rPr>
          <w:rFonts w:ascii="Times New Roman" w:eastAsia="Times New Roman" w:hAnsi="Times New Roman" w:cs="Times New Roman"/>
          <w:color w:val="000000"/>
          <w:sz w:val="20"/>
          <w:szCs w:val="20"/>
          <w:lang w:eastAsia="ru-RU"/>
        </w:rPr>
      </w:pPr>
    </w:p>
    <w:p w:rsidR="004C6FAB" w:rsidRDefault="004C6FAB" w:rsidP="004C6FAB">
      <w:pPr>
        <w:pStyle w:val="a3"/>
        <w:shd w:val="clear" w:color="auto" w:fill="FFFFFF"/>
        <w:spacing w:line="273" w:lineRule="atLeast"/>
        <w:jc w:val="center"/>
        <w:rPr>
          <w:rFonts w:ascii="Arial" w:hAnsi="Arial" w:cs="Arial"/>
          <w:color w:val="555555"/>
          <w:sz w:val="28"/>
          <w:szCs w:val="28"/>
        </w:rPr>
      </w:pPr>
    </w:p>
    <w:p w:rsidR="004C6FAB" w:rsidRDefault="004C6FAB" w:rsidP="004C6FAB">
      <w:pPr>
        <w:pStyle w:val="a3"/>
        <w:shd w:val="clear" w:color="auto" w:fill="FFFFFF"/>
        <w:spacing w:line="273" w:lineRule="atLeast"/>
        <w:jc w:val="center"/>
        <w:rPr>
          <w:rFonts w:ascii="Arial" w:hAnsi="Arial" w:cs="Arial"/>
          <w:color w:val="555555"/>
          <w:sz w:val="28"/>
          <w:szCs w:val="28"/>
        </w:rPr>
      </w:pPr>
    </w:p>
    <w:p w:rsidR="004C6FAB" w:rsidRDefault="004C6FAB" w:rsidP="004C6FAB">
      <w:pPr>
        <w:pStyle w:val="a3"/>
        <w:shd w:val="clear" w:color="auto" w:fill="FFFFFF"/>
        <w:spacing w:line="273" w:lineRule="atLeast"/>
        <w:jc w:val="center"/>
        <w:rPr>
          <w:rFonts w:ascii="Arial" w:hAnsi="Arial" w:cs="Arial"/>
          <w:color w:val="555555"/>
          <w:sz w:val="28"/>
          <w:szCs w:val="28"/>
        </w:rPr>
      </w:pPr>
    </w:p>
    <w:p w:rsidR="004C6FAB" w:rsidRDefault="004C6FAB" w:rsidP="004C6FAB">
      <w:pPr>
        <w:pStyle w:val="a3"/>
        <w:shd w:val="clear" w:color="auto" w:fill="FFFFFF"/>
        <w:spacing w:line="273" w:lineRule="atLeast"/>
        <w:jc w:val="center"/>
        <w:rPr>
          <w:rFonts w:ascii="Arial" w:hAnsi="Arial" w:cs="Arial"/>
          <w:color w:val="555555"/>
          <w:sz w:val="28"/>
          <w:szCs w:val="28"/>
        </w:rPr>
      </w:pPr>
    </w:p>
    <w:p w:rsidR="004C6FAB" w:rsidRDefault="004C6FAB" w:rsidP="004C6FAB">
      <w:pPr>
        <w:pStyle w:val="a3"/>
        <w:shd w:val="clear" w:color="auto" w:fill="FFFFFF"/>
        <w:spacing w:line="273" w:lineRule="atLeast"/>
        <w:jc w:val="center"/>
        <w:rPr>
          <w:rFonts w:ascii="Arial" w:hAnsi="Arial" w:cs="Arial"/>
          <w:color w:val="555555"/>
          <w:sz w:val="28"/>
          <w:szCs w:val="28"/>
        </w:rPr>
      </w:pPr>
    </w:p>
    <w:p w:rsidR="004C6FAB" w:rsidRDefault="004C6FAB" w:rsidP="004C6FAB">
      <w:pPr>
        <w:pStyle w:val="a3"/>
        <w:shd w:val="clear" w:color="auto" w:fill="FFFFFF"/>
        <w:spacing w:line="273" w:lineRule="atLeast"/>
        <w:jc w:val="center"/>
        <w:rPr>
          <w:rFonts w:ascii="Arial" w:hAnsi="Arial" w:cs="Arial"/>
          <w:color w:val="555555"/>
          <w:sz w:val="28"/>
          <w:szCs w:val="28"/>
        </w:rPr>
      </w:pPr>
    </w:p>
    <w:p w:rsidR="004C6FAB" w:rsidRDefault="004C6FAB" w:rsidP="004C6FAB">
      <w:pPr>
        <w:pStyle w:val="a3"/>
        <w:shd w:val="clear" w:color="auto" w:fill="FFFFFF"/>
        <w:spacing w:line="273" w:lineRule="atLeast"/>
        <w:jc w:val="center"/>
        <w:rPr>
          <w:rFonts w:ascii="Arial" w:hAnsi="Arial" w:cs="Arial"/>
          <w:color w:val="555555"/>
          <w:sz w:val="28"/>
          <w:szCs w:val="28"/>
        </w:rPr>
      </w:pPr>
    </w:p>
    <w:p w:rsidR="004C6FAB" w:rsidRDefault="004C6FAB" w:rsidP="004C6FAB">
      <w:pPr>
        <w:pStyle w:val="a3"/>
        <w:shd w:val="clear" w:color="auto" w:fill="FFFFFF"/>
        <w:spacing w:line="273" w:lineRule="atLeast"/>
        <w:jc w:val="center"/>
        <w:rPr>
          <w:rFonts w:ascii="Arial" w:hAnsi="Arial" w:cs="Arial"/>
          <w:color w:val="555555"/>
          <w:sz w:val="28"/>
          <w:szCs w:val="28"/>
        </w:rPr>
      </w:pPr>
    </w:p>
    <w:p w:rsidR="004C6FAB" w:rsidRDefault="004C6FAB" w:rsidP="004C6FAB">
      <w:pPr>
        <w:pStyle w:val="a3"/>
        <w:shd w:val="clear" w:color="auto" w:fill="FFFFFF"/>
        <w:spacing w:line="273" w:lineRule="atLeast"/>
        <w:jc w:val="center"/>
        <w:rPr>
          <w:rFonts w:ascii="Arial" w:hAnsi="Arial" w:cs="Arial"/>
          <w:color w:val="555555"/>
          <w:sz w:val="28"/>
          <w:szCs w:val="28"/>
        </w:rPr>
      </w:pPr>
    </w:p>
    <w:p w:rsidR="004C6FAB" w:rsidRDefault="004C6FAB" w:rsidP="004C6FAB">
      <w:pPr>
        <w:pStyle w:val="a3"/>
        <w:shd w:val="clear" w:color="auto" w:fill="FFFFFF"/>
        <w:spacing w:line="273" w:lineRule="atLeast"/>
        <w:jc w:val="center"/>
        <w:rPr>
          <w:rFonts w:ascii="Arial" w:hAnsi="Arial" w:cs="Arial"/>
          <w:color w:val="555555"/>
          <w:sz w:val="28"/>
          <w:szCs w:val="28"/>
        </w:rPr>
      </w:pPr>
    </w:p>
    <w:p w:rsidR="004C6FAB" w:rsidRDefault="004C6FAB" w:rsidP="004C6FAB">
      <w:pPr>
        <w:rPr>
          <w:lang w:eastAsia="ru-RU"/>
        </w:rPr>
      </w:pPr>
      <w:r>
        <w:rPr>
          <w:lang w:eastAsia="ru-RU"/>
        </w:rPr>
        <w:t xml:space="preserve">                                                                  </w:t>
      </w:r>
    </w:p>
    <w:p w:rsidR="004C6FAB" w:rsidRDefault="004C6FAB" w:rsidP="004C6FAB">
      <w:pPr>
        <w:rPr>
          <w:lang w:eastAsia="ru-RU"/>
        </w:rPr>
      </w:pPr>
    </w:p>
    <w:p w:rsidR="00EC7DE7" w:rsidRDefault="00EC7DE7" w:rsidP="004C6FAB">
      <w:pPr>
        <w:rPr>
          <w:lang w:eastAsia="ru-RU"/>
        </w:rPr>
      </w:pPr>
    </w:p>
    <w:p w:rsidR="00EC7DE7" w:rsidRDefault="00EC7DE7" w:rsidP="004C6FAB">
      <w:pPr>
        <w:rPr>
          <w:lang w:eastAsia="ru-RU"/>
        </w:rPr>
      </w:pPr>
    </w:p>
    <w:p w:rsidR="004C6FAB" w:rsidRPr="00EB64F8" w:rsidRDefault="004C6FAB" w:rsidP="004C6FAB">
      <w:pPr>
        <w:shd w:val="clear" w:color="auto" w:fill="FFFFFF"/>
        <w:spacing w:before="100" w:beforeAutospacing="1" w:after="100" w:afterAutospacing="1" w:line="236" w:lineRule="atLeast"/>
        <w:ind w:firstLine="69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EB64F8">
        <w:rPr>
          <w:rFonts w:ascii="Times New Roman" w:eastAsia="Times New Roman" w:hAnsi="Times New Roman" w:cs="Times New Roman"/>
          <w:color w:val="000000"/>
          <w:sz w:val="24"/>
          <w:szCs w:val="24"/>
          <w:lang w:eastAsia="ru-RU"/>
        </w:rPr>
        <w:t xml:space="preserve">Приложение № </w:t>
      </w:r>
      <w:r>
        <w:rPr>
          <w:rFonts w:ascii="Times New Roman" w:eastAsia="Times New Roman" w:hAnsi="Times New Roman" w:cs="Times New Roman"/>
          <w:color w:val="000000"/>
          <w:sz w:val="24"/>
          <w:szCs w:val="24"/>
          <w:lang w:eastAsia="ru-RU"/>
        </w:rPr>
        <w:t>1</w:t>
      </w:r>
    </w:p>
    <w:p w:rsidR="004C6FAB" w:rsidRPr="00D2588E" w:rsidRDefault="004C6FAB" w:rsidP="004C6FAB">
      <w:pPr>
        <w:shd w:val="clear" w:color="auto" w:fill="FFFFFF"/>
        <w:spacing w:before="100" w:beforeAutospacing="1" w:after="100" w:afterAutospacing="1" w:line="236" w:lineRule="atLeast"/>
        <w:ind w:firstLine="698"/>
        <w:jc w:val="center"/>
        <w:rPr>
          <w:rFonts w:ascii="Times New Roman" w:hAnsi="Times New Roman" w:cs="Times New Roman"/>
          <w:sz w:val="24"/>
          <w:szCs w:val="24"/>
        </w:rPr>
      </w:pPr>
      <w:r w:rsidRPr="00696E7F">
        <w:rPr>
          <w:rFonts w:ascii="Times New Roman" w:hAnsi="Times New Roman" w:cs="Times New Roman"/>
          <w:sz w:val="24"/>
          <w:szCs w:val="24"/>
        </w:rPr>
        <w:t xml:space="preserve">Перечень целевых индикаторов муниципальной  программы </w:t>
      </w:r>
      <w:r w:rsidRPr="00D2588E">
        <w:rPr>
          <w:rFonts w:ascii="Times New Roman" w:hAnsi="Times New Roman" w:cs="Times New Roman"/>
          <w:sz w:val="24"/>
          <w:szCs w:val="24"/>
        </w:rPr>
        <w:t>«Повышение эффективности управления муниципальными финансами муниципального района Шаранский район Республики Башкортостан».</w:t>
      </w:r>
    </w:p>
    <w:tbl>
      <w:tblPr>
        <w:tblStyle w:val="a6"/>
        <w:tblW w:w="5000" w:type="pct"/>
        <w:tblLook w:val="04A0" w:firstRow="1" w:lastRow="0" w:firstColumn="1" w:lastColumn="0" w:noHBand="0" w:noVBand="1"/>
      </w:tblPr>
      <w:tblGrid>
        <w:gridCol w:w="486"/>
        <w:gridCol w:w="2271"/>
        <w:gridCol w:w="1420"/>
        <w:gridCol w:w="925"/>
        <w:gridCol w:w="925"/>
        <w:gridCol w:w="925"/>
        <w:gridCol w:w="873"/>
        <w:gridCol w:w="873"/>
        <w:gridCol w:w="873"/>
      </w:tblGrid>
      <w:tr w:rsidR="004C6FAB" w:rsidRPr="00696E7F" w:rsidTr="006155E3">
        <w:trPr>
          <w:trHeight w:val="285"/>
        </w:trPr>
        <w:tc>
          <w:tcPr>
            <w:tcW w:w="254" w:type="pct"/>
            <w:vMerge w:val="restart"/>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sidRPr="00696E7F">
              <w:rPr>
                <w:rFonts w:ascii="Times New Roman" w:hAnsi="Times New Roman" w:cs="Times New Roman"/>
                <w:sz w:val="20"/>
                <w:szCs w:val="20"/>
              </w:rPr>
              <w:t>№ п/п</w:t>
            </w:r>
          </w:p>
        </w:tc>
        <w:tc>
          <w:tcPr>
            <w:tcW w:w="1187" w:type="pct"/>
            <w:vMerge w:val="restart"/>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sidRPr="00696E7F">
              <w:rPr>
                <w:rFonts w:ascii="Times New Roman" w:hAnsi="Times New Roman" w:cs="Times New Roman"/>
                <w:sz w:val="20"/>
                <w:szCs w:val="20"/>
              </w:rPr>
              <w:t>Индикаторы</w:t>
            </w:r>
          </w:p>
        </w:tc>
        <w:tc>
          <w:tcPr>
            <w:tcW w:w="742" w:type="pct"/>
            <w:vMerge w:val="restart"/>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sidRPr="00696E7F">
              <w:rPr>
                <w:rFonts w:ascii="Times New Roman" w:hAnsi="Times New Roman" w:cs="Times New Roman"/>
                <w:sz w:val="20"/>
                <w:szCs w:val="20"/>
              </w:rPr>
              <w:t>Единица измерения</w:t>
            </w:r>
          </w:p>
        </w:tc>
        <w:tc>
          <w:tcPr>
            <w:tcW w:w="2817" w:type="pct"/>
            <w:gridSpan w:val="6"/>
            <w:tcBorders>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sidRPr="00696E7F">
              <w:rPr>
                <w:rFonts w:ascii="Times New Roman" w:hAnsi="Times New Roman" w:cs="Times New Roman"/>
                <w:sz w:val="20"/>
                <w:szCs w:val="20"/>
              </w:rPr>
              <w:t>Значение целевого индикатора</w:t>
            </w:r>
            <w:r>
              <w:rPr>
                <w:rFonts w:ascii="Times New Roman" w:hAnsi="Times New Roman" w:cs="Times New Roman"/>
                <w:sz w:val="20"/>
                <w:szCs w:val="20"/>
              </w:rPr>
              <w:t xml:space="preserve"> </w:t>
            </w:r>
            <w:r w:rsidRPr="00696E7F">
              <w:rPr>
                <w:rFonts w:ascii="Times New Roman" w:hAnsi="Times New Roman" w:cs="Times New Roman"/>
                <w:sz w:val="20"/>
                <w:szCs w:val="20"/>
              </w:rPr>
              <w:t>(показателя) по годам.</w:t>
            </w:r>
          </w:p>
        </w:tc>
      </w:tr>
      <w:tr w:rsidR="004C6FAB" w:rsidRPr="00696E7F" w:rsidTr="006155E3">
        <w:trPr>
          <w:trHeight w:val="195"/>
        </w:trPr>
        <w:tc>
          <w:tcPr>
            <w:tcW w:w="254" w:type="pct"/>
            <w:vMerge/>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p>
        </w:tc>
        <w:tc>
          <w:tcPr>
            <w:tcW w:w="1187" w:type="pct"/>
            <w:vMerge/>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p>
        </w:tc>
        <w:tc>
          <w:tcPr>
            <w:tcW w:w="742" w:type="pct"/>
            <w:vMerge/>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p>
        </w:tc>
        <w:tc>
          <w:tcPr>
            <w:tcW w:w="483" w:type="pct"/>
            <w:tcBorders>
              <w:top w:val="single" w:sz="4" w:space="0" w:color="auto"/>
              <w:bottom w:val="single" w:sz="4" w:space="0" w:color="auto"/>
            </w:tcBorders>
          </w:tcPr>
          <w:p w:rsidR="004C6FAB" w:rsidRPr="00696E7F" w:rsidRDefault="004C6FAB" w:rsidP="000B23F4">
            <w:pPr>
              <w:spacing w:before="100" w:beforeAutospacing="1" w:after="100" w:afterAutospacing="1" w:line="236" w:lineRule="atLeast"/>
              <w:jc w:val="center"/>
              <w:rPr>
                <w:rFonts w:ascii="Times New Roman" w:hAnsi="Times New Roman" w:cs="Times New Roman"/>
                <w:sz w:val="20"/>
                <w:szCs w:val="20"/>
              </w:rPr>
            </w:pPr>
            <w:r w:rsidRPr="00696E7F">
              <w:rPr>
                <w:rFonts w:ascii="Times New Roman" w:hAnsi="Times New Roman" w:cs="Times New Roman"/>
                <w:sz w:val="20"/>
                <w:szCs w:val="20"/>
              </w:rPr>
              <w:t>201</w:t>
            </w:r>
            <w:r w:rsidR="000B23F4">
              <w:rPr>
                <w:rFonts w:ascii="Times New Roman" w:hAnsi="Times New Roman" w:cs="Times New Roman"/>
                <w:sz w:val="20"/>
                <w:szCs w:val="20"/>
              </w:rPr>
              <w:t>7</w:t>
            </w:r>
          </w:p>
        </w:tc>
        <w:tc>
          <w:tcPr>
            <w:tcW w:w="483" w:type="pct"/>
            <w:tcBorders>
              <w:top w:val="single" w:sz="4" w:space="0" w:color="auto"/>
              <w:bottom w:val="single" w:sz="4" w:space="0" w:color="auto"/>
            </w:tcBorders>
          </w:tcPr>
          <w:p w:rsidR="004C6FAB" w:rsidRPr="00696E7F" w:rsidRDefault="004C6FAB" w:rsidP="000B23F4">
            <w:pPr>
              <w:spacing w:before="100" w:beforeAutospacing="1" w:after="100" w:afterAutospacing="1" w:line="236" w:lineRule="atLeast"/>
              <w:jc w:val="center"/>
              <w:rPr>
                <w:rFonts w:ascii="Times New Roman" w:hAnsi="Times New Roman" w:cs="Times New Roman"/>
                <w:sz w:val="20"/>
                <w:szCs w:val="20"/>
              </w:rPr>
            </w:pPr>
            <w:r w:rsidRPr="00696E7F">
              <w:rPr>
                <w:rFonts w:ascii="Times New Roman" w:hAnsi="Times New Roman" w:cs="Times New Roman"/>
                <w:sz w:val="20"/>
                <w:szCs w:val="20"/>
              </w:rPr>
              <w:t>201</w:t>
            </w:r>
            <w:r w:rsidR="000B23F4">
              <w:rPr>
                <w:rFonts w:ascii="Times New Roman" w:hAnsi="Times New Roman" w:cs="Times New Roman"/>
                <w:sz w:val="20"/>
                <w:szCs w:val="20"/>
              </w:rPr>
              <w:t>8</w:t>
            </w:r>
          </w:p>
        </w:tc>
        <w:tc>
          <w:tcPr>
            <w:tcW w:w="483" w:type="pct"/>
            <w:tcBorders>
              <w:top w:val="single" w:sz="4" w:space="0" w:color="auto"/>
              <w:bottom w:val="single" w:sz="4" w:space="0" w:color="auto"/>
            </w:tcBorders>
          </w:tcPr>
          <w:p w:rsidR="004C6FAB" w:rsidRPr="00696E7F" w:rsidRDefault="004C6FAB" w:rsidP="000B23F4">
            <w:pPr>
              <w:spacing w:before="100" w:beforeAutospacing="1" w:after="100" w:afterAutospacing="1" w:line="236" w:lineRule="atLeast"/>
              <w:jc w:val="center"/>
              <w:rPr>
                <w:rFonts w:ascii="Times New Roman" w:hAnsi="Times New Roman" w:cs="Times New Roman"/>
                <w:sz w:val="20"/>
                <w:szCs w:val="20"/>
              </w:rPr>
            </w:pPr>
            <w:r w:rsidRPr="00696E7F">
              <w:rPr>
                <w:rFonts w:ascii="Times New Roman" w:hAnsi="Times New Roman" w:cs="Times New Roman"/>
                <w:sz w:val="20"/>
                <w:szCs w:val="20"/>
              </w:rPr>
              <w:t>201</w:t>
            </w:r>
            <w:r w:rsidR="000B23F4">
              <w:rPr>
                <w:rFonts w:ascii="Times New Roman" w:hAnsi="Times New Roman" w:cs="Times New Roman"/>
                <w:sz w:val="20"/>
                <w:szCs w:val="20"/>
              </w:rPr>
              <w:t>9</w:t>
            </w:r>
          </w:p>
        </w:tc>
        <w:tc>
          <w:tcPr>
            <w:tcW w:w="456" w:type="pct"/>
            <w:tcBorders>
              <w:top w:val="single" w:sz="4" w:space="0" w:color="auto"/>
              <w:bottom w:val="single" w:sz="4" w:space="0" w:color="auto"/>
            </w:tcBorders>
          </w:tcPr>
          <w:p w:rsidR="004C6FAB" w:rsidRPr="00696E7F" w:rsidRDefault="004C6FAB" w:rsidP="000B23F4">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20</w:t>
            </w:r>
            <w:r w:rsidR="000B23F4">
              <w:rPr>
                <w:rFonts w:ascii="Times New Roman" w:hAnsi="Times New Roman" w:cs="Times New Roman"/>
                <w:sz w:val="20"/>
                <w:szCs w:val="20"/>
              </w:rPr>
              <w:t>20</w:t>
            </w:r>
          </w:p>
        </w:tc>
        <w:tc>
          <w:tcPr>
            <w:tcW w:w="456" w:type="pct"/>
            <w:tcBorders>
              <w:top w:val="single" w:sz="4" w:space="0" w:color="auto"/>
              <w:bottom w:val="single" w:sz="4" w:space="0" w:color="auto"/>
            </w:tcBorders>
          </w:tcPr>
          <w:p w:rsidR="004C6FAB" w:rsidRPr="00696E7F" w:rsidRDefault="004C6FAB" w:rsidP="000B23F4">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20</w:t>
            </w:r>
            <w:r w:rsidR="000B23F4">
              <w:rPr>
                <w:rFonts w:ascii="Times New Roman" w:hAnsi="Times New Roman" w:cs="Times New Roman"/>
                <w:sz w:val="20"/>
                <w:szCs w:val="20"/>
              </w:rPr>
              <w:t>21</w:t>
            </w:r>
          </w:p>
        </w:tc>
        <w:tc>
          <w:tcPr>
            <w:tcW w:w="457" w:type="pct"/>
            <w:tcBorders>
              <w:top w:val="single" w:sz="4" w:space="0" w:color="auto"/>
              <w:bottom w:val="single" w:sz="4" w:space="0" w:color="auto"/>
            </w:tcBorders>
          </w:tcPr>
          <w:p w:rsidR="004C6FAB" w:rsidRPr="00696E7F" w:rsidRDefault="004C6FAB" w:rsidP="000B23F4">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202</w:t>
            </w:r>
            <w:r w:rsidR="000B23F4">
              <w:rPr>
                <w:rFonts w:ascii="Times New Roman" w:hAnsi="Times New Roman" w:cs="Times New Roman"/>
                <w:sz w:val="20"/>
                <w:szCs w:val="20"/>
              </w:rPr>
              <w:t>2</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p>
        </w:tc>
        <w:tc>
          <w:tcPr>
            <w:tcW w:w="4746" w:type="pct"/>
            <w:gridSpan w:val="8"/>
            <w:vAlign w:val="center"/>
          </w:tcPr>
          <w:p w:rsidR="004C6FAB" w:rsidRPr="007F252B" w:rsidRDefault="004C6FAB" w:rsidP="004C6FAB">
            <w:pPr>
              <w:spacing w:before="100" w:beforeAutospacing="1" w:after="100" w:afterAutospacing="1" w:line="236" w:lineRule="atLeast"/>
              <w:jc w:val="center"/>
              <w:rPr>
                <w:rFonts w:ascii="Times New Roman" w:hAnsi="Times New Roman" w:cs="Times New Roman"/>
                <w:b/>
                <w:sz w:val="20"/>
                <w:szCs w:val="20"/>
                <w:shd w:val="clear" w:color="auto" w:fill="FFFFFF"/>
              </w:rPr>
            </w:pPr>
            <w:r w:rsidRPr="007F252B">
              <w:rPr>
                <w:rFonts w:ascii="Times New Roman" w:hAnsi="Times New Roman" w:cs="Times New Roman"/>
                <w:b/>
                <w:sz w:val="20"/>
                <w:szCs w:val="20"/>
                <w:shd w:val="clear" w:color="auto" w:fill="FFFFFF"/>
              </w:rPr>
              <w:t>Индикаторы, характеризующие качество бюджетного  планирования</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w:t>
            </w:r>
          </w:p>
        </w:tc>
        <w:tc>
          <w:tcPr>
            <w:tcW w:w="1187" w:type="pct"/>
            <w:vAlign w:val="center"/>
          </w:tcPr>
          <w:p w:rsidR="004C6FAB" w:rsidRPr="00CF4673"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sz w:val="20"/>
                <w:szCs w:val="20"/>
                <w:lang w:eastAsia="ru-RU"/>
              </w:rPr>
            </w:pPr>
            <w:r w:rsidRPr="00CF4673">
              <w:rPr>
                <w:rFonts w:ascii="Times New Roman" w:hAnsi="Times New Roman" w:cs="Times New Roman"/>
                <w:sz w:val="20"/>
                <w:szCs w:val="20"/>
                <w:shd w:val="clear" w:color="auto" w:fill="FFFFFF"/>
              </w:rPr>
              <w:t xml:space="preserve">Наличие     нормативных правовых      актов муниципального района </w:t>
            </w:r>
            <w:r>
              <w:rPr>
                <w:rFonts w:ascii="Times New Roman" w:hAnsi="Times New Roman" w:cs="Times New Roman"/>
                <w:sz w:val="20"/>
                <w:szCs w:val="20"/>
                <w:shd w:val="clear" w:color="auto" w:fill="FFFFFF"/>
              </w:rPr>
              <w:t>Шаранский</w:t>
            </w:r>
            <w:r w:rsidRPr="00CF4673">
              <w:rPr>
                <w:rFonts w:ascii="Times New Roman" w:hAnsi="Times New Roman" w:cs="Times New Roman"/>
                <w:sz w:val="20"/>
                <w:szCs w:val="20"/>
                <w:shd w:val="clear" w:color="auto" w:fill="FFFFFF"/>
              </w:rPr>
              <w:t xml:space="preserve"> район Республики          </w:t>
            </w:r>
            <w:r w:rsidRPr="00CF4673">
              <w:rPr>
                <w:rStyle w:val="apple-converted-space"/>
                <w:rFonts w:ascii="Times New Roman" w:hAnsi="Times New Roman" w:cs="Times New Roman"/>
                <w:sz w:val="20"/>
                <w:szCs w:val="20"/>
                <w:shd w:val="clear" w:color="auto" w:fill="FFFFFF"/>
              </w:rPr>
              <w:t> </w:t>
            </w:r>
            <w:r w:rsidRPr="00CF4673">
              <w:rPr>
                <w:rFonts w:ascii="Times New Roman" w:hAnsi="Times New Roman" w:cs="Times New Roman"/>
                <w:sz w:val="20"/>
                <w:szCs w:val="20"/>
              </w:rPr>
              <w:br/>
            </w:r>
            <w:r w:rsidRPr="00CF4673">
              <w:rPr>
                <w:rFonts w:ascii="Times New Roman" w:hAnsi="Times New Roman" w:cs="Times New Roman"/>
                <w:sz w:val="20"/>
                <w:szCs w:val="20"/>
                <w:shd w:val="clear" w:color="auto" w:fill="FFFFFF"/>
              </w:rPr>
              <w:t>Башкортостан       по организации        </w:t>
            </w:r>
            <w:r w:rsidRPr="00CF4673">
              <w:rPr>
                <w:rStyle w:val="apple-converted-space"/>
                <w:rFonts w:ascii="Times New Roman" w:hAnsi="Times New Roman" w:cs="Times New Roman"/>
                <w:sz w:val="20"/>
                <w:szCs w:val="20"/>
                <w:shd w:val="clear" w:color="auto" w:fill="FFFFFF"/>
              </w:rPr>
              <w:t> </w:t>
            </w:r>
            <w:r w:rsidRPr="00CF4673">
              <w:rPr>
                <w:rFonts w:ascii="Times New Roman" w:hAnsi="Times New Roman" w:cs="Times New Roman"/>
                <w:sz w:val="20"/>
                <w:szCs w:val="20"/>
              </w:rPr>
              <w:br/>
            </w:r>
            <w:r w:rsidRPr="00CF4673">
              <w:rPr>
                <w:rFonts w:ascii="Times New Roman" w:hAnsi="Times New Roman" w:cs="Times New Roman"/>
                <w:sz w:val="20"/>
                <w:szCs w:val="20"/>
                <w:shd w:val="clear" w:color="auto" w:fill="FFFFFF"/>
              </w:rPr>
              <w:t>составления   проекта бюджета   муниципального района        </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да/нет</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r>
      <w:tr w:rsidR="004C6FAB" w:rsidRPr="00696E7F" w:rsidTr="006155E3">
        <w:trPr>
          <w:trHeight w:val="195"/>
        </w:trPr>
        <w:tc>
          <w:tcPr>
            <w:tcW w:w="254" w:type="pct"/>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2.</w:t>
            </w:r>
          </w:p>
        </w:tc>
        <w:tc>
          <w:tcPr>
            <w:tcW w:w="1187" w:type="pct"/>
            <w:vAlign w:val="center"/>
          </w:tcPr>
          <w:p w:rsidR="004C6FAB" w:rsidRPr="00911F5B" w:rsidRDefault="004C6FAB" w:rsidP="004C6FAB">
            <w:pPr>
              <w:shd w:val="clear" w:color="auto" w:fill="FFFFFF"/>
              <w:spacing w:before="100" w:beforeAutospacing="1" w:after="100" w:afterAutospacing="1" w:line="236" w:lineRule="atLeast"/>
              <w:jc w:val="both"/>
              <w:rPr>
                <w:rFonts w:ascii="Times New Roman" w:eastAsia="Times New Roman" w:hAnsi="Times New Roman" w:cs="Times New Roman"/>
                <w:color w:val="000000"/>
                <w:sz w:val="20"/>
                <w:szCs w:val="20"/>
                <w:lang w:eastAsia="ru-RU"/>
              </w:rPr>
            </w:pPr>
            <w:r w:rsidRPr="00911F5B">
              <w:rPr>
                <w:rFonts w:ascii="Times New Roman" w:eastAsia="Times New Roman" w:hAnsi="Times New Roman" w:cs="Times New Roman"/>
                <w:color w:val="000000"/>
                <w:sz w:val="20"/>
                <w:szCs w:val="20"/>
                <w:lang w:eastAsia="ru-RU"/>
              </w:rPr>
              <w:t>Соблюдение порядка и сроков разработки</w:t>
            </w:r>
            <w:r>
              <w:rPr>
                <w:rFonts w:ascii="Times New Roman" w:eastAsia="Times New Roman" w:hAnsi="Times New Roman" w:cs="Times New Roman"/>
                <w:color w:val="000000"/>
                <w:sz w:val="20"/>
                <w:szCs w:val="20"/>
                <w:lang w:eastAsia="ru-RU"/>
              </w:rPr>
              <w:t>, утверждения</w:t>
            </w:r>
            <w:r w:rsidRPr="00911F5B">
              <w:rPr>
                <w:rFonts w:ascii="Times New Roman" w:eastAsia="Times New Roman" w:hAnsi="Times New Roman" w:cs="Times New Roman"/>
                <w:color w:val="000000"/>
                <w:sz w:val="20"/>
                <w:szCs w:val="20"/>
                <w:lang w:eastAsia="ru-RU"/>
              </w:rPr>
              <w:t xml:space="preserve"> проекта решения </w:t>
            </w:r>
            <w:r>
              <w:rPr>
                <w:rFonts w:ascii="Times New Roman" w:eastAsia="Times New Roman" w:hAnsi="Times New Roman" w:cs="Times New Roman"/>
                <w:color w:val="000000"/>
                <w:sz w:val="20"/>
                <w:szCs w:val="20"/>
                <w:lang w:eastAsia="ru-RU"/>
              </w:rPr>
              <w:t>бюджета муниципального района</w:t>
            </w:r>
            <w:r w:rsidRPr="00911F5B">
              <w:rPr>
                <w:rFonts w:ascii="Times New Roman" w:eastAsia="Times New Roman" w:hAnsi="Times New Roman" w:cs="Times New Roman"/>
                <w:color w:val="000000"/>
                <w:sz w:val="20"/>
                <w:szCs w:val="20"/>
                <w:lang w:eastAsia="ru-RU"/>
              </w:rPr>
              <w:t xml:space="preserve"> на очередной финансовый год и плановый период</w:t>
            </w:r>
          </w:p>
        </w:tc>
        <w:tc>
          <w:tcPr>
            <w:tcW w:w="742" w:type="pct"/>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да/нет</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r>
      <w:tr w:rsidR="004C6FAB" w:rsidRPr="00696E7F" w:rsidTr="006155E3">
        <w:trPr>
          <w:trHeight w:val="195"/>
        </w:trPr>
        <w:tc>
          <w:tcPr>
            <w:tcW w:w="254" w:type="pct"/>
          </w:tcPr>
          <w:p w:rsidR="004C6FAB" w:rsidRPr="00696E7F" w:rsidRDefault="00A14D02"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3</w:t>
            </w:r>
            <w:r w:rsidR="004C6FAB">
              <w:rPr>
                <w:rFonts w:ascii="Times New Roman" w:hAnsi="Times New Roman" w:cs="Times New Roman"/>
                <w:sz w:val="20"/>
                <w:szCs w:val="20"/>
              </w:rPr>
              <w:t>.</w:t>
            </w:r>
          </w:p>
        </w:tc>
        <w:tc>
          <w:tcPr>
            <w:tcW w:w="1187" w:type="pct"/>
          </w:tcPr>
          <w:p w:rsidR="004C6FAB" w:rsidRPr="00D80A03" w:rsidRDefault="004C6FAB" w:rsidP="004C6FAB">
            <w:pPr>
              <w:suppressAutoHyphens/>
              <w:jc w:val="both"/>
              <w:rPr>
                <w:rFonts w:ascii="Times New Roman" w:hAnsi="Times New Roman" w:cs="Times New Roman"/>
                <w:sz w:val="20"/>
                <w:szCs w:val="20"/>
              </w:rPr>
            </w:pPr>
            <w:r w:rsidRPr="00D80A03">
              <w:rPr>
                <w:rFonts w:ascii="Times New Roman" w:hAnsi="Times New Roman" w:cs="Times New Roman"/>
                <w:sz w:val="20"/>
                <w:szCs w:val="20"/>
              </w:rPr>
              <w:t>Доля налоговых и неналоговых доходов  бюджета (без учета субвенций)</w:t>
            </w:r>
          </w:p>
        </w:tc>
        <w:tc>
          <w:tcPr>
            <w:tcW w:w="742" w:type="pct"/>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w:t>
            </w:r>
          </w:p>
        </w:tc>
        <w:tc>
          <w:tcPr>
            <w:tcW w:w="483" w:type="pct"/>
            <w:tcBorders>
              <w:top w:val="single" w:sz="4" w:space="0" w:color="auto"/>
              <w:bottom w:val="single" w:sz="4" w:space="0" w:color="auto"/>
            </w:tcBorders>
          </w:tcPr>
          <w:p w:rsidR="004C6FAB" w:rsidRPr="00696E7F" w:rsidRDefault="00A14D02" w:rsidP="00A14D02">
            <w:pPr>
              <w:spacing w:before="100" w:beforeAutospacing="1" w:after="100" w:afterAutospacing="1" w:line="360" w:lineRule="auto"/>
              <w:rPr>
                <w:rFonts w:ascii="Times New Roman" w:hAnsi="Times New Roman" w:cs="Times New Roman"/>
                <w:sz w:val="20"/>
                <w:szCs w:val="20"/>
              </w:rPr>
            </w:pPr>
            <w:r>
              <w:rPr>
                <w:rFonts w:ascii="Times New Roman" w:hAnsi="Times New Roman" w:cs="Times New Roman"/>
                <w:sz w:val="20"/>
                <w:szCs w:val="20"/>
              </w:rPr>
              <w:t>36</w:t>
            </w:r>
            <w:r w:rsidR="004C6FAB">
              <w:rPr>
                <w:rFonts w:ascii="Times New Roman" w:hAnsi="Times New Roman" w:cs="Times New Roman"/>
                <w:sz w:val="20"/>
                <w:szCs w:val="20"/>
              </w:rPr>
              <w:t xml:space="preserve"> и выше</w:t>
            </w:r>
          </w:p>
        </w:tc>
        <w:tc>
          <w:tcPr>
            <w:tcW w:w="483" w:type="pct"/>
            <w:tcBorders>
              <w:top w:val="single" w:sz="4" w:space="0" w:color="auto"/>
              <w:bottom w:val="single" w:sz="4" w:space="0" w:color="auto"/>
            </w:tcBorders>
          </w:tcPr>
          <w:p w:rsidR="004C6FAB" w:rsidRPr="00696E7F" w:rsidRDefault="000E67D9" w:rsidP="00A14D02">
            <w:pPr>
              <w:spacing w:before="100" w:beforeAutospacing="1" w:after="100" w:afterAutospacing="1" w:line="236" w:lineRule="atLeast"/>
              <w:rPr>
                <w:rFonts w:ascii="Times New Roman" w:hAnsi="Times New Roman" w:cs="Times New Roman"/>
                <w:sz w:val="20"/>
                <w:szCs w:val="20"/>
              </w:rPr>
            </w:pPr>
            <w:r>
              <w:rPr>
                <w:rFonts w:ascii="Times New Roman" w:hAnsi="Times New Roman" w:cs="Times New Roman"/>
                <w:sz w:val="20"/>
                <w:szCs w:val="20"/>
              </w:rPr>
              <w:t>3</w:t>
            </w:r>
            <w:r w:rsidR="00A14D02">
              <w:rPr>
                <w:rFonts w:ascii="Times New Roman" w:hAnsi="Times New Roman" w:cs="Times New Roman"/>
                <w:sz w:val="20"/>
                <w:szCs w:val="20"/>
              </w:rPr>
              <w:t>7,3</w:t>
            </w:r>
            <w:r w:rsidR="004C6FAB">
              <w:rPr>
                <w:rFonts w:ascii="Times New Roman" w:hAnsi="Times New Roman" w:cs="Times New Roman"/>
                <w:sz w:val="20"/>
                <w:szCs w:val="20"/>
              </w:rPr>
              <w:t xml:space="preserve"> и выше</w:t>
            </w:r>
          </w:p>
        </w:tc>
        <w:tc>
          <w:tcPr>
            <w:tcW w:w="483" w:type="pct"/>
            <w:tcBorders>
              <w:top w:val="single" w:sz="4" w:space="0" w:color="auto"/>
              <w:bottom w:val="single" w:sz="4" w:space="0" w:color="auto"/>
            </w:tcBorders>
          </w:tcPr>
          <w:p w:rsidR="004C6FAB" w:rsidRPr="00696E7F" w:rsidRDefault="000E67D9" w:rsidP="00A14D02">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3</w:t>
            </w:r>
            <w:r w:rsidR="00A14D02">
              <w:rPr>
                <w:rFonts w:ascii="Times New Roman" w:hAnsi="Times New Roman" w:cs="Times New Roman"/>
                <w:sz w:val="20"/>
                <w:szCs w:val="20"/>
              </w:rPr>
              <w:t>8,8</w:t>
            </w:r>
            <w:r w:rsidR="004C6FAB">
              <w:rPr>
                <w:rFonts w:ascii="Times New Roman" w:hAnsi="Times New Roman" w:cs="Times New Roman"/>
                <w:sz w:val="20"/>
                <w:szCs w:val="20"/>
              </w:rPr>
              <w:t xml:space="preserve"> и выше</w:t>
            </w:r>
          </w:p>
        </w:tc>
        <w:tc>
          <w:tcPr>
            <w:tcW w:w="456" w:type="pct"/>
            <w:tcBorders>
              <w:top w:val="single" w:sz="4" w:space="0" w:color="auto"/>
              <w:bottom w:val="single" w:sz="4" w:space="0" w:color="auto"/>
            </w:tcBorders>
          </w:tcPr>
          <w:p w:rsidR="004C6FAB" w:rsidRDefault="000E67D9" w:rsidP="00A14D02">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3</w:t>
            </w:r>
            <w:r w:rsidR="00A14D02">
              <w:rPr>
                <w:rFonts w:ascii="Times New Roman" w:hAnsi="Times New Roman" w:cs="Times New Roman"/>
                <w:sz w:val="20"/>
                <w:szCs w:val="20"/>
              </w:rPr>
              <w:t>8,8</w:t>
            </w:r>
            <w:r w:rsidR="004C6FAB">
              <w:rPr>
                <w:rFonts w:ascii="Times New Roman" w:hAnsi="Times New Roman" w:cs="Times New Roman"/>
                <w:sz w:val="20"/>
                <w:szCs w:val="20"/>
              </w:rPr>
              <w:t>и выше</w:t>
            </w:r>
          </w:p>
        </w:tc>
        <w:tc>
          <w:tcPr>
            <w:tcW w:w="456" w:type="pct"/>
            <w:tcBorders>
              <w:top w:val="single" w:sz="4" w:space="0" w:color="auto"/>
              <w:bottom w:val="single" w:sz="4" w:space="0" w:color="auto"/>
            </w:tcBorders>
          </w:tcPr>
          <w:p w:rsidR="004C6FAB" w:rsidRDefault="000E67D9" w:rsidP="00A14D02">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3</w:t>
            </w:r>
            <w:r w:rsidR="00A14D02">
              <w:rPr>
                <w:rFonts w:ascii="Times New Roman" w:hAnsi="Times New Roman" w:cs="Times New Roman"/>
                <w:sz w:val="20"/>
                <w:szCs w:val="20"/>
              </w:rPr>
              <w:t xml:space="preserve">8,8 </w:t>
            </w:r>
            <w:r w:rsidR="004C6FAB">
              <w:rPr>
                <w:rFonts w:ascii="Times New Roman" w:hAnsi="Times New Roman" w:cs="Times New Roman"/>
                <w:sz w:val="20"/>
                <w:szCs w:val="20"/>
              </w:rPr>
              <w:t>и выше</w:t>
            </w:r>
          </w:p>
        </w:tc>
        <w:tc>
          <w:tcPr>
            <w:tcW w:w="457" w:type="pct"/>
            <w:tcBorders>
              <w:top w:val="single" w:sz="4" w:space="0" w:color="auto"/>
              <w:bottom w:val="single" w:sz="4" w:space="0" w:color="auto"/>
            </w:tcBorders>
          </w:tcPr>
          <w:p w:rsidR="004C6FAB" w:rsidRDefault="000E67D9" w:rsidP="00A14D02">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3</w:t>
            </w:r>
            <w:r w:rsidR="00A14D02">
              <w:rPr>
                <w:rFonts w:ascii="Times New Roman" w:hAnsi="Times New Roman" w:cs="Times New Roman"/>
                <w:sz w:val="20"/>
                <w:szCs w:val="20"/>
              </w:rPr>
              <w:t>8,8</w:t>
            </w:r>
            <w:r w:rsidR="004C6FAB">
              <w:rPr>
                <w:rFonts w:ascii="Times New Roman" w:hAnsi="Times New Roman" w:cs="Times New Roman"/>
                <w:sz w:val="20"/>
                <w:szCs w:val="20"/>
              </w:rPr>
              <w:t xml:space="preserve"> и выше </w:t>
            </w:r>
          </w:p>
        </w:tc>
      </w:tr>
      <w:tr w:rsidR="004C6FAB" w:rsidRPr="00696E7F" w:rsidTr="006155E3">
        <w:trPr>
          <w:trHeight w:val="195"/>
        </w:trPr>
        <w:tc>
          <w:tcPr>
            <w:tcW w:w="254" w:type="pct"/>
          </w:tcPr>
          <w:p w:rsidR="004C6FAB" w:rsidRDefault="00A14D02"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4</w:t>
            </w:r>
            <w:r w:rsidR="004C6FAB">
              <w:rPr>
                <w:rFonts w:ascii="Times New Roman" w:hAnsi="Times New Roman" w:cs="Times New Roman"/>
                <w:sz w:val="20"/>
                <w:szCs w:val="20"/>
              </w:rPr>
              <w:t>.</w:t>
            </w:r>
          </w:p>
        </w:tc>
        <w:tc>
          <w:tcPr>
            <w:tcW w:w="1187" w:type="pct"/>
          </w:tcPr>
          <w:p w:rsidR="004C6FAB" w:rsidRDefault="004C6FAB" w:rsidP="004C6FAB">
            <w:pPr>
              <w:pStyle w:val="conspluscell"/>
              <w:spacing w:before="0" w:beforeAutospacing="0" w:after="0" w:afterAutospacing="0" w:line="312" w:lineRule="atLeast"/>
              <w:rPr>
                <w:sz w:val="20"/>
                <w:szCs w:val="20"/>
              </w:rPr>
            </w:pPr>
            <w:r>
              <w:rPr>
                <w:sz w:val="20"/>
                <w:szCs w:val="20"/>
              </w:rPr>
              <w:t xml:space="preserve"> Рост поступлений  налоговых  и неналоговых доходов (за исключением поступлений НДФЛ по дополнительным нормативам)</w:t>
            </w:r>
          </w:p>
          <w:p w:rsidR="004C6FAB" w:rsidRPr="007C2A29" w:rsidRDefault="004C6FAB" w:rsidP="004C6FAB">
            <w:pPr>
              <w:pStyle w:val="conspluscell"/>
              <w:spacing w:before="0" w:beforeAutospacing="0" w:after="0" w:afterAutospacing="0" w:line="312" w:lineRule="atLeast"/>
              <w:rPr>
                <w:sz w:val="20"/>
                <w:szCs w:val="20"/>
              </w:rPr>
            </w:pPr>
          </w:p>
        </w:tc>
        <w:tc>
          <w:tcPr>
            <w:tcW w:w="742" w:type="pct"/>
          </w:tcPr>
          <w:p w:rsidR="004C6FAB" w:rsidRDefault="004C6FAB" w:rsidP="004C6FAB">
            <w:pPr>
              <w:pStyle w:val="conspluscell"/>
              <w:spacing w:before="0" w:beforeAutospacing="0" w:after="0" w:afterAutospacing="0" w:line="312" w:lineRule="atLeast"/>
              <w:rPr>
                <w:sz w:val="20"/>
                <w:szCs w:val="20"/>
              </w:rPr>
            </w:pPr>
            <w:r>
              <w:rPr>
                <w:sz w:val="20"/>
                <w:szCs w:val="20"/>
              </w:rPr>
              <w:t xml:space="preserve">         в % </w:t>
            </w:r>
          </w:p>
          <w:p w:rsidR="004C6FAB" w:rsidRDefault="004C6FAB" w:rsidP="004C6FAB">
            <w:pPr>
              <w:pStyle w:val="conspluscell"/>
              <w:spacing w:before="0" w:beforeAutospacing="0" w:after="0" w:afterAutospacing="0" w:line="312" w:lineRule="atLeast"/>
              <w:jc w:val="center"/>
              <w:rPr>
                <w:sz w:val="20"/>
                <w:szCs w:val="20"/>
              </w:rPr>
            </w:pPr>
            <w:r>
              <w:rPr>
                <w:sz w:val="20"/>
                <w:szCs w:val="20"/>
              </w:rPr>
              <w:t>к предыдущему году</w:t>
            </w:r>
          </w:p>
        </w:tc>
        <w:tc>
          <w:tcPr>
            <w:tcW w:w="483" w:type="pct"/>
            <w:tcBorders>
              <w:top w:val="single" w:sz="4" w:space="0" w:color="auto"/>
              <w:bottom w:val="single" w:sz="4" w:space="0" w:color="auto"/>
            </w:tcBorders>
          </w:tcPr>
          <w:p w:rsidR="004C6FAB" w:rsidRDefault="004C6FAB" w:rsidP="00A14D02">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w:t>
            </w:r>
            <w:r w:rsidR="00A14D02">
              <w:rPr>
                <w:rFonts w:ascii="Times New Roman" w:hAnsi="Times New Roman" w:cs="Times New Roman"/>
                <w:sz w:val="20"/>
                <w:szCs w:val="20"/>
              </w:rPr>
              <w:t>08</w:t>
            </w:r>
          </w:p>
        </w:tc>
        <w:tc>
          <w:tcPr>
            <w:tcW w:w="483" w:type="pct"/>
            <w:tcBorders>
              <w:top w:val="single" w:sz="4" w:space="0" w:color="auto"/>
              <w:bottom w:val="single" w:sz="4" w:space="0" w:color="auto"/>
            </w:tcBorders>
          </w:tcPr>
          <w:p w:rsidR="004C6FAB" w:rsidRPr="004A54D3" w:rsidRDefault="004C6FAB" w:rsidP="004C6FAB">
            <w:pPr>
              <w:rPr>
                <w:rFonts w:ascii="Times New Roman" w:hAnsi="Times New Roman" w:cs="Times New Roman"/>
                <w:sz w:val="20"/>
                <w:szCs w:val="20"/>
              </w:rPr>
            </w:pPr>
            <w:r>
              <w:rPr>
                <w:rFonts w:ascii="Times New Roman" w:hAnsi="Times New Roman" w:cs="Times New Roman"/>
                <w:sz w:val="20"/>
                <w:szCs w:val="20"/>
              </w:rPr>
              <w:t xml:space="preserve">       109</w:t>
            </w:r>
          </w:p>
        </w:tc>
        <w:tc>
          <w:tcPr>
            <w:tcW w:w="483" w:type="pct"/>
            <w:tcBorders>
              <w:top w:val="single" w:sz="4" w:space="0" w:color="auto"/>
              <w:bottom w:val="single" w:sz="4" w:space="0" w:color="auto"/>
            </w:tcBorders>
          </w:tcPr>
          <w:p w:rsidR="004C6FAB" w:rsidRPr="004A54D3" w:rsidRDefault="004C6FAB" w:rsidP="004C6FAB">
            <w:pPr>
              <w:rPr>
                <w:rFonts w:ascii="Times New Roman" w:hAnsi="Times New Roman" w:cs="Times New Roman"/>
                <w:sz w:val="20"/>
                <w:szCs w:val="20"/>
              </w:rPr>
            </w:pPr>
            <w:r>
              <w:rPr>
                <w:rFonts w:ascii="Times New Roman" w:hAnsi="Times New Roman" w:cs="Times New Roman"/>
                <w:sz w:val="20"/>
                <w:szCs w:val="20"/>
              </w:rPr>
              <w:t xml:space="preserve">      107</w:t>
            </w:r>
          </w:p>
        </w:tc>
        <w:tc>
          <w:tcPr>
            <w:tcW w:w="456" w:type="pct"/>
            <w:tcBorders>
              <w:top w:val="single" w:sz="4" w:space="0" w:color="auto"/>
              <w:bottom w:val="single" w:sz="4" w:space="0" w:color="auto"/>
            </w:tcBorders>
          </w:tcPr>
          <w:p w:rsidR="004C6FAB" w:rsidRDefault="004C6FAB" w:rsidP="00A14D02">
            <w:pPr>
              <w:rPr>
                <w:rFonts w:ascii="Times New Roman" w:hAnsi="Times New Roman" w:cs="Times New Roman"/>
                <w:sz w:val="20"/>
                <w:szCs w:val="20"/>
              </w:rPr>
            </w:pPr>
            <w:r>
              <w:rPr>
                <w:rFonts w:ascii="Times New Roman" w:hAnsi="Times New Roman" w:cs="Times New Roman"/>
                <w:sz w:val="20"/>
                <w:szCs w:val="20"/>
              </w:rPr>
              <w:t>10</w:t>
            </w:r>
            <w:r w:rsidR="00A14D02">
              <w:rPr>
                <w:rFonts w:ascii="Times New Roman" w:hAnsi="Times New Roman" w:cs="Times New Roman"/>
                <w:sz w:val="20"/>
                <w:szCs w:val="20"/>
              </w:rPr>
              <w:t>7</w:t>
            </w:r>
          </w:p>
        </w:tc>
        <w:tc>
          <w:tcPr>
            <w:tcW w:w="456" w:type="pct"/>
            <w:tcBorders>
              <w:top w:val="single" w:sz="4" w:space="0" w:color="auto"/>
              <w:bottom w:val="single" w:sz="4" w:space="0" w:color="auto"/>
            </w:tcBorders>
          </w:tcPr>
          <w:p w:rsidR="004C6FAB" w:rsidRDefault="004C6FAB" w:rsidP="00A14D02">
            <w:pPr>
              <w:rPr>
                <w:rFonts w:ascii="Times New Roman" w:hAnsi="Times New Roman" w:cs="Times New Roman"/>
                <w:sz w:val="20"/>
                <w:szCs w:val="20"/>
              </w:rPr>
            </w:pPr>
            <w:r>
              <w:rPr>
                <w:rFonts w:ascii="Times New Roman" w:hAnsi="Times New Roman" w:cs="Times New Roman"/>
                <w:sz w:val="20"/>
                <w:szCs w:val="20"/>
              </w:rPr>
              <w:t>1</w:t>
            </w:r>
            <w:r w:rsidR="00A14D02">
              <w:rPr>
                <w:rFonts w:ascii="Times New Roman" w:hAnsi="Times New Roman" w:cs="Times New Roman"/>
                <w:sz w:val="20"/>
                <w:szCs w:val="20"/>
              </w:rPr>
              <w:t>07</w:t>
            </w:r>
          </w:p>
        </w:tc>
        <w:tc>
          <w:tcPr>
            <w:tcW w:w="457" w:type="pct"/>
            <w:tcBorders>
              <w:top w:val="single" w:sz="4" w:space="0" w:color="auto"/>
              <w:bottom w:val="single" w:sz="4" w:space="0" w:color="auto"/>
            </w:tcBorders>
          </w:tcPr>
          <w:p w:rsidR="004C6FAB" w:rsidRDefault="004C6FAB" w:rsidP="00A14D02">
            <w:pPr>
              <w:rPr>
                <w:rFonts w:ascii="Times New Roman" w:hAnsi="Times New Roman" w:cs="Times New Roman"/>
                <w:sz w:val="20"/>
                <w:szCs w:val="20"/>
              </w:rPr>
            </w:pPr>
            <w:r>
              <w:rPr>
                <w:rFonts w:ascii="Times New Roman" w:hAnsi="Times New Roman" w:cs="Times New Roman"/>
                <w:sz w:val="20"/>
                <w:szCs w:val="20"/>
              </w:rPr>
              <w:t>10</w:t>
            </w:r>
            <w:r w:rsidR="00A14D02">
              <w:rPr>
                <w:rFonts w:ascii="Times New Roman" w:hAnsi="Times New Roman" w:cs="Times New Roman"/>
                <w:sz w:val="20"/>
                <w:szCs w:val="20"/>
              </w:rPr>
              <w:t>7</w:t>
            </w:r>
          </w:p>
        </w:tc>
      </w:tr>
      <w:tr w:rsidR="00583E10" w:rsidRPr="00696E7F" w:rsidTr="006155E3">
        <w:trPr>
          <w:trHeight w:val="195"/>
        </w:trPr>
        <w:tc>
          <w:tcPr>
            <w:tcW w:w="254" w:type="pct"/>
          </w:tcPr>
          <w:p w:rsidR="00583E10" w:rsidRDefault="00583E10"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1187" w:type="pct"/>
          </w:tcPr>
          <w:p w:rsidR="00583E10" w:rsidRDefault="00583E10" w:rsidP="004C6FAB">
            <w:pPr>
              <w:pStyle w:val="conspluscell"/>
              <w:spacing w:before="0" w:beforeAutospacing="0" w:after="0" w:afterAutospacing="0" w:line="312" w:lineRule="atLeast"/>
              <w:rPr>
                <w:sz w:val="20"/>
                <w:szCs w:val="20"/>
              </w:rPr>
            </w:pPr>
            <w:r>
              <w:rPr>
                <w:sz w:val="20"/>
                <w:szCs w:val="20"/>
              </w:rPr>
              <w:t xml:space="preserve">Темп роста налоговых и неналоговых доходов бюджета муниципального района к  соответствующему </w:t>
            </w:r>
            <w:r>
              <w:rPr>
                <w:sz w:val="20"/>
                <w:szCs w:val="20"/>
              </w:rPr>
              <w:lastRenderedPageBreak/>
              <w:t>периоду финансового года, предшествующего текущему</w:t>
            </w:r>
          </w:p>
        </w:tc>
        <w:tc>
          <w:tcPr>
            <w:tcW w:w="742" w:type="pct"/>
          </w:tcPr>
          <w:p w:rsidR="00583E10" w:rsidRDefault="00583E10" w:rsidP="00583E10">
            <w:pPr>
              <w:pStyle w:val="conspluscell"/>
              <w:spacing w:before="0" w:beforeAutospacing="0" w:after="0" w:afterAutospacing="0" w:line="312" w:lineRule="atLeast"/>
              <w:jc w:val="center"/>
              <w:rPr>
                <w:sz w:val="20"/>
                <w:szCs w:val="20"/>
              </w:rPr>
            </w:pPr>
            <w:r>
              <w:rPr>
                <w:sz w:val="20"/>
                <w:szCs w:val="20"/>
              </w:rPr>
              <w:lastRenderedPageBreak/>
              <w:t>ед.</w:t>
            </w:r>
          </w:p>
        </w:tc>
        <w:tc>
          <w:tcPr>
            <w:tcW w:w="483" w:type="pct"/>
            <w:tcBorders>
              <w:top w:val="single" w:sz="4" w:space="0" w:color="auto"/>
              <w:bottom w:val="single" w:sz="4" w:space="0" w:color="auto"/>
            </w:tcBorders>
          </w:tcPr>
          <w:p w:rsidR="00583E10" w:rsidRDefault="00583E10" w:rsidP="00583E10">
            <w:pPr>
              <w:spacing w:before="100" w:beforeAutospacing="1" w:after="100" w:afterAutospacing="1" w:line="236" w:lineRule="atLeast"/>
              <w:rPr>
                <w:rFonts w:ascii="Times New Roman" w:hAnsi="Times New Roman" w:cs="Times New Roman"/>
                <w:sz w:val="20"/>
                <w:szCs w:val="20"/>
              </w:rPr>
            </w:pPr>
            <w:r>
              <w:rPr>
                <w:rFonts w:ascii="Times New Roman" w:hAnsi="Times New Roman" w:cs="Times New Roman"/>
                <w:sz w:val="20"/>
                <w:szCs w:val="20"/>
              </w:rPr>
              <w:t>больше или равно 1</w:t>
            </w:r>
          </w:p>
        </w:tc>
        <w:tc>
          <w:tcPr>
            <w:tcW w:w="483" w:type="pct"/>
            <w:tcBorders>
              <w:top w:val="single" w:sz="4" w:space="0" w:color="auto"/>
              <w:bottom w:val="single" w:sz="4" w:space="0" w:color="auto"/>
            </w:tcBorders>
          </w:tcPr>
          <w:p w:rsidR="00583E10" w:rsidRDefault="00583E10" w:rsidP="004C6FAB">
            <w:pPr>
              <w:rPr>
                <w:rFonts w:ascii="Times New Roman" w:hAnsi="Times New Roman" w:cs="Times New Roman"/>
                <w:sz w:val="20"/>
                <w:szCs w:val="20"/>
              </w:rPr>
            </w:pPr>
            <w:r>
              <w:rPr>
                <w:rFonts w:ascii="Times New Roman" w:hAnsi="Times New Roman" w:cs="Times New Roman"/>
                <w:sz w:val="20"/>
                <w:szCs w:val="20"/>
              </w:rPr>
              <w:t>больше или равно 1</w:t>
            </w:r>
          </w:p>
        </w:tc>
        <w:tc>
          <w:tcPr>
            <w:tcW w:w="483" w:type="pct"/>
            <w:tcBorders>
              <w:top w:val="single" w:sz="4" w:space="0" w:color="auto"/>
              <w:bottom w:val="single" w:sz="4" w:space="0" w:color="auto"/>
            </w:tcBorders>
          </w:tcPr>
          <w:p w:rsidR="00583E10" w:rsidRDefault="00583E10" w:rsidP="004C6FAB">
            <w:pPr>
              <w:rPr>
                <w:rFonts w:ascii="Times New Roman" w:hAnsi="Times New Roman" w:cs="Times New Roman"/>
                <w:sz w:val="20"/>
                <w:szCs w:val="20"/>
              </w:rPr>
            </w:pPr>
            <w:r>
              <w:rPr>
                <w:rFonts w:ascii="Times New Roman" w:hAnsi="Times New Roman" w:cs="Times New Roman"/>
                <w:sz w:val="20"/>
                <w:szCs w:val="20"/>
              </w:rPr>
              <w:t>больше или равно 1</w:t>
            </w:r>
          </w:p>
        </w:tc>
        <w:tc>
          <w:tcPr>
            <w:tcW w:w="456" w:type="pct"/>
            <w:tcBorders>
              <w:top w:val="single" w:sz="4" w:space="0" w:color="auto"/>
              <w:bottom w:val="single" w:sz="4" w:space="0" w:color="auto"/>
            </w:tcBorders>
          </w:tcPr>
          <w:p w:rsidR="00583E10" w:rsidRDefault="00583E10" w:rsidP="00A14D02">
            <w:pPr>
              <w:rPr>
                <w:rFonts w:ascii="Times New Roman" w:hAnsi="Times New Roman" w:cs="Times New Roman"/>
                <w:sz w:val="20"/>
                <w:szCs w:val="20"/>
              </w:rPr>
            </w:pPr>
            <w:r>
              <w:rPr>
                <w:rFonts w:ascii="Times New Roman" w:hAnsi="Times New Roman" w:cs="Times New Roman"/>
                <w:sz w:val="20"/>
                <w:szCs w:val="20"/>
              </w:rPr>
              <w:t>больше или равно 1</w:t>
            </w:r>
          </w:p>
        </w:tc>
        <w:tc>
          <w:tcPr>
            <w:tcW w:w="456" w:type="pct"/>
            <w:tcBorders>
              <w:top w:val="single" w:sz="4" w:space="0" w:color="auto"/>
              <w:bottom w:val="single" w:sz="4" w:space="0" w:color="auto"/>
            </w:tcBorders>
          </w:tcPr>
          <w:p w:rsidR="00583E10" w:rsidRDefault="00583E10" w:rsidP="00A14D02">
            <w:pPr>
              <w:rPr>
                <w:rFonts w:ascii="Times New Roman" w:hAnsi="Times New Roman" w:cs="Times New Roman"/>
                <w:sz w:val="20"/>
                <w:szCs w:val="20"/>
              </w:rPr>
            </w:pPr>
            <w:r>
              <w:rPr>
                <w:rFonts w:ascii="Times New Roman" w:hAnsi="Times New Roman" w:cs="Times New Roman"/>
                <w:sz w:val="20"/>
                <w:szCs w:val="20"/>
              </w:rPr>
              <w:t>больше или равно 1</w:t>
            </w:r>
          </w:p>
        </w:tc>
        <w:tc>
          <w:tcPr>
            <w:tcW w:w="457" w:type="pct"/>
            <w:tcBorders>
              <w:top w:val="single" w:sz="4" w:space="0" w:color="auto"/>
              <w:bottom w:val="single" w:sz="4" w:space="0" w:color="auto"/>
            </w:tcBorders>
          </w:tcPr>
          <w:p w:rsidR="00583E10" w:rsidRDefault="00583E10" w:rsidP="00A14D02">
            <w:pPr>
              <w:rPr>
                <w:rFonts w:ascii="Times New Roman" w:hAnsi="Times New Roman" w:cs="Times New Roman"/>
                <w:sz w:val="20"/>
                <w:szCs w:val="20"/>
              </w:rPr>
            </w:pPr>
            <w:r>
              <w:rPr>
                <w:rFonts w:ascii="Times New Roman" w:hAnsi="Times New Roman" w:cs="Times New Roman"/>
                <w:sz w:val="20"/>
                <w:szCs w:val="20"/>
              </w:rPr>
              <w:t>больше или равно1</w:t>
            </w:r>
          </w:p>
        </w:tc>
      </w:tr>
      <w:tr w:rsidR="004C6FAB" w:rsidRPr="00696E7F" w:rsidTr="006155E3">
        <w:trPr>
          <w:trHeight w:val="195"/>
        </w:trPr>
        <w:tc>
          <w:tcPr>
            <w:tcW w:w="254" w:type="pct"/>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6.</w:t>
            </w:r>
          </w:p>
        </w:tc>
        <w:tc>
          <w:tcPr>
            <w:tcW w:w="1187" w:type="pct"/>
          </w:tcPr>
          <w:p w:rsidR="004C6FAB" w:rsidRPr="00D80A03" w:rsidRDefault="004C6FAB" w:rsidP="004C6FAB">
            <w:pPr>
              <w:suppressAutoHyphens/>
              <w:rPr>
                <w:rFonts w:ascii="Times New Roman" w:hAnsi="Times New Roman" w:cs="Times New Roman"/>
                <w:sz w:val="20"/>
                <w:szCs w:val="20"/>
              </w:rPr>
            </w:pPr>
            <w:r w:rsidRPr="00D80A03">
              <w:rPr>
                <w:rFonts w:ascii="Times New Roman" w:hAnsi="Times New Roman" w:cs="Times New Roman"/>
                <w:sz w:val="20"/>
                <w:szCs w:val="20"/>
              </w:rPr>
              <w:t>Проведение межведомственных комиссий по укреплению налоговой и финансовой дисциплины</w:t>
            </w:r>
          </w:p>
        </w:tc>
        <w:tc>
          <w:tcPr>
            <w:tcW w:w="742" w:type="pct"/>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ед.</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12</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12</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12</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12</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12</w:t>
            </w:r>
          </w:p>
        </w:tc>
        <w:tc>
          <w:tcPr>
            <w:tcW w:w="457"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12</w:t>
            </w:r>
          </w:p>
        </w:tc>
      </w:tr>
      <w:tr w:rsidR="004C6FAB" w:rsidRPr="00696E7F" w:rsidTr="006155E3">
        <w:trPr>
          <w:trHeight w:val="195"/>
        </w:trPr>
        <w:tc>
          <w:tcPr>
            <w:tcW w:w="254" w:type="pct"/>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7.</w:t>
            </w:r>
          </w:p>
        </w:tc>
        <w:tc>
          <w:tcPr>
            <w:tcW w:w="1187" w:type="pct"/>
          </w:tcPr>
          <w:p w:rsidR="004C6FAB" w:rsidRPr="00D80A03"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 xml:space="preserve">Удельный вес </w:t>
            </w:r>
            <w:r w:rsidRPr="00D80A03">
              <w:rPr>
                <w:rFonts w:ascii="Times New Roman" w:hAnsi="Times New Roman" w:cs="Times New Roman"/>
                <w:sz w:val="20"/>
                <w:szCs w:val="20"/>
              </w:rPr>
              <w:t>расходов бюджета</w:t>
            </w:r>
            <w:r>
              <w:rPr>
                <w:rFonts w:ascii="Times New Roman" w:hAnsi="Times New Roman" w:cs="Times New Roman"/>
                <w:sz w:val="20"/>
                <w:szCs w:val="20"/>
              </w:rPr>
              <w:t xml:space="preserve"> муниципального образования</w:t>
            </w:r>
            <w:r w:rsidRPr="00D80A03">
              <w:rPr>
                <w:rFonts w:ascii="Times New Roman" w:hAnsi="Times New Roman" w:cs="Times New Roman"/>
                <w:sz w:val="20"/>
                <w:szCs w:val="20"/>
              </w:rPr>
              <w:t>, формируемых в рамках программ, в общем об</w:t>
            </w:r>
            <w:r>
              <w:rPr>
                <w:rFonts w:ascii="Times New Roman" w:hAnsi="Times New Roman" w:cs="Times New Roman"/>
                <w:sz w:val="20"/>
                <w:szCs w:val="20"/>
              </w:rPr>
              <w:t>ъеме расходов</w:t>
            </w:r>
            <w:r w:rsidRPr="00D80A03">
              <w:rPr>
                <w:rFonts w:ascii="Times New Roman" w:hAnsi="Times New Roman" w:cs="Times New Roman"/>
                <w:sz w:val="20"/>
                <w:szCs w:val="20"/>
              </w:rPr>
              <w:t xml:space="preserve"> бюджета</w:t>
            </w:r>
          </w:p>
        </w:tc>
        <w:tc>
          <w:tcPr>
            <w:tcW w:w="742" w:type="pct"/>
          </w:tcPr>
          <w:p w:rsidR="004C6FAB" w:rsidRPr="00D80A03" w:rsidRDefault="004C6FAB" w:rsidP="004C6FAB">
            <w:pPr>
              <w:suppressAutoHyphens/>
              <w:jc w:val="center"/>
              <w:rPr>
                <w:rFonts w:ascii="Times New Roman" w:hAnsi="Times New Roman" w:cs="Times New Roman"/>
                <w:sz w:val="20"/>
                <w:szCs w:val="20"/>
              </w:rPr>
            </w:pPr>
            <w:r w:rsidRPr="00D80A03">
              <w:rPr>
                <w:rFonts w:ascii="Times New Roman" w:hAnsi="Times New Roman" w:cs="Times New Roman"/>
                <w:sz w:val="20"/>
                <w:szCs w:val="20"/>
              </w:rPr>
              <w:t>%</w:t>
            </w:r>
          </w:p>
        </w:tc>
        <w:tc>
          <w:tcPr>
            <w:tcW w:w="483" w:type="pct"/>
            <w:tcBorders>
              <w:top w:val="single" w:sz="4" w:space="0" w:color="auto"/>
              <w:bottom w:val="single" w:sz="4" w:space="0" w:color="auto"/>
            </w:tcBorders>
          </w:tcPr>
          <w:p w:rsidR="004C6FAB" w:rsidRPr="00D80A03" w:rsidRDefault="000E67D9" w:rsidP="004C6FAB">
            <w:pPr>
              <w:suppressAutoHyphens/>
              <w:jc w:val="center"/>
              <w:rPr>
                <w:rFonts w:ascii="Times New Roman" w:hAnsi="Times New Roman" w:cs="Times New Roman"/>
                <w:sz w:val="20"/>
                <w:szCs w:val="20"/>
              </w:rPr>
            </w:pPr>
            <w:r>
              <w:rPr>
                <w:rFonts w:ascii="Times New Roman" w:hAnsi="Times New Roman" w:cs="Times New Roman"/>
                <w:sz w:val="20"/>
                <w:szCs w:val="20"/>
              </w:rPr>
              <w:t>91,2</w:t>
            </w:r>
          </w:p>
        </w:tc>
        <w:tc>
          <w:tcPr>
            <w:tcW w:w="483" w:type="pct"/>
            <w:tcBorders>
              <w:top w:val="single" w:sz="4" w:space="0" w:color="auto"/>
              <w:bottom w:val="single" w:sz="4" w:space="0" w:color="auto"/>
            </w:tcBorders>
          </w:tcPr>
          <w:p w:rsidR="004C6FAB" w:rsidRPr="00D80A03" w:rsidRDefault="000E67D9" w:rsidP="004C6FAB">
            <w:pPr>
              <w:suppressAutoHyphens/>
              <w:jc w:val="center"/>
              <w:rPr>
                <w:rFonts w:ascii="Times New Roman" w:hAnsi="Times New Roman" w:cs="Times New Roman"/>
                <w:sz w:val="20"/>
                <w:szCs w:val="20"/>
              </w:rPr>
            </w:pPr>
            <w:r>
              <w:rPr>
                <w:rFonts w:ascii="Times New Roman" w:hAnsi="Times New Roman" w:cs="Times New Roman"/>
                <w:sz w:val="20"/>
                <w:szCs w:val="20"/>
              </w:rPr>
              <w:t>90,3</w:t>
            </w:r>
          </w:p>
        </w:tc>
        <w:tc>
          <w:tcPr>
            <w:tcW w:w="483" w:type="pct"/>
            <w:tcBorders>
              <w:top w:val="single" w:sz="4" w:space="0" w:color="auto"/>
              <w:bottom w:val="single" w:sz="4" w:space="0" w:color="auto"/>
            </w:tcBorders>
          </w:tcPr>
          <w:p w:rsidR="004C6FAB" w:rsidRPr="00D80A03" w:rsidRDefault="000E67D9" w:rsidP="004C6FAB">
            <w:pPr>
              <w:suppressAutoHyphens/>
              <w:jc w:val="center"/>
              <w:rPr>
                <w:rFonts w:ascii="Times New Roman" w:hAnsi="Times New Roman" w:cs="Times New Roman"/>
                <w:sz w:val="20"/>
                <w:szCs w:val="20"/>
              </w:rPr>
            </w:pPr>
            <w:r>
              <w:rPr>
                <w:rFonts w:ascii="Times New Roman" w:hAnsi="Times New Roman" w:cs="Times New Roman"/>
                <w:sz w:val="20"/>
                <w:szCs w:val="20"/>
              </w:rPr>
              <w:t>89,3</w:t>
            </w:r>
          </w:p>
        </w:tc>
        <w:tc>
          <w:tcPr>
            <w:tcW w:w="456" w:type="pct"/>
            <w:tcBorders>
              <w:top w:val="single" w:sz="4" w:space="0" w:color="auto"/>
              <w:bottom w:val="single" w:sz="4" w:space="0" w:color="auto"/>
            </w:tcBorders>
          </w:tcPr>
          <w:p w:rsidR="004C6FAB" w:rsidRDefault="004C6FAB" w:rsidP="000E67D9">
            <w:pPr>
              <w:suppressAutoHyphens/>
              <w:jc w:val="center"/>
              <w:rPr>
                <w:rFonts w:ascii="Times New Roman" w:hAnsi="Times New Roman" w:cs="Times New Roman"/>
                <w:sz w:val="20"/>
                <w:szCs w:val="20"/>
              </w:rPr>
            </w:pPr>
            <w:r>
              <w:rPr>
                <w:rFonts w:ascii="Times New Roman" w:hAnsi="Times New Roman" w:cs="Times New Roman"/>
                <w:sz w:val="20"/>
                <w:szCs w:val="20"/>
              </w:rPr>
              <w:t>8</w:t>
            </w:r>
            <w:r w:rsidR="000E67D9">
              <w:rPr>
                <w:rFonts w:ascii="Times New Roman" w:hAnsi="Times New Roman" w:cs="Times New Roman"/>
                <w:sz w:val="20"/>
                <w:szCs w:val="20"/>
              </w:rPr>
              <w:t>9,3</w:t>
            </w:r>
          </w:p>
        </w:tc>
        <w:tc>
          <w:tcPr>
            <w:tcW w:w="456" w:type="pct"/>
            <w:tcBorders>
              <w:top w:val="single" w:sz="4" w:space="0" w:color="auto"/>
              <w:bottom w:val="single" w:sz="4" w:space="0" w:color="auto"/>
            </w:tcBorders>
          </w:tcPr>
          <w:p w:rsidR="004C6FAB" w:rsidRDefault="004C6FAB" w:rsidP="000E67D9">
            <w:pPr>
              <w:suppressAutoHyphens/>
              <w:jc w:val="center"/>
              <w:rPr>
                <w:rFonts w:ascii="Times New Roman" w:hAnsi="Times New Roman" w:cs="Times New Roman"/>
                <w:sz w:val="20"/>
                <w:szCs w:val="20"/>
              </w:rPr>
            </w:pPr>
            <w:r>
              <w:rPr>
                <w:rFonts w:ascii="Times New Roman" w:hAnsi="Times New Roman" w:cs="Times New Roman"/>
                <w:sz w:val="20"/>
                <w:szCs w:val="20"/>
              </w:rPr>
              <w:t>8</w:t>
            </w:r>
            <w:r w:rsidR="000E67D9">
              <w:rPr>
                <w:rFonts w:ascii="Times New Roman" w:hAnsi="Times New Roman" w:cs="Times New Roman"/>
                <w:sz w:val="20"/>
                <w:szCs w:val="20"/>
              </w:rPr>
              <w:t>9,3</w:t>
            </w:r>
          </w:p>
        </w:tc>
        <w:tc>
          <w:tcPr>
            <w:tcW w:w="457" w:type="pct"/>
            <w:tcBorders>
              <w:top w:val="single" w:sz="4" w:space="0" w:color="auto"/>
              <w:bottom w:val="single" w:sz="4" w:space="0" w:color="auto"/>
            </w:tcBorders>
          </w:tcPr>
          <w:p w:rsidR="004C6FAB" w:rsidRDefault="004C6FAB" w:rsidP="000E67D9">
            <w:pPr>
              <w:suppressAutoHyphens/>
              <w:jc w:val="center"/>
              <w:rPr>
                <w:rFonts w:ascii="Times New Roman" w:hAnsi="Times New Roman" w:cs="Times New Roman"/>
                <w:sz w:val="20"/>
                <w:szCs w:val="20"/>
              </w:rPr>
            </w:pPr>
            <w:r>
              <w:rPr>
                <w:rFonts w:ascii="Times New Roman" w:hAnsi="Times New Roman" w:cs="Times New Roman"/>
                <w:sz w:val="20"/>
                <w:szCs w:val="20"/>
              </w:rPr>
              <w:t>8</w:t>
            </w:r>
            <w:r w:rsidR="000E67D9">
              <w:rPr>
                <w:rFonts w:ascii="Times New Roman" w:hAnsi="Times New Roman" w:cs="Times New Roman"/>
                <w:sz w:val="20"/>
                <w:szCs w:val="20"/>
              </w:rPr>
              <w:t>9,3</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8.</w:t>
            </w:r>
          </w:p>
        </w:tc>
        <w:tc>
          <w:tcPr>
            <w:tcW w:w="1187" w:type="pct"/>
          </w:tcPr>
          <w:p w:rsidR="004C6FAB" w:rsidRPr="00D80A03"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Наличие муниципального правового акта, устанавливающего стандарты расходов аппаратов органов местного самоуправления</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да/нет</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p>
        </w:tc>
        <w:tc>
          <w:tcPr>
            <w:tcW w:w="4746" w:type="pct"/>
            <w:gridSpan w:val="8"/>
          </w:tcPr>
          <w:p w:rsidR="004C6FAB" w:rsidRPr="007F252B" w:rsidRDefault="004C6FAB" w:rsidP="004C6FAB">
            <w:pPr>
              <w:spacing w:before="100" w:beforeAutospacing="1" w:after="100" w:afterAutospacing="1" w:line="236" w:lineRule="atLeast"/>
              <w:jc w:val="center"/>
              <w:rPr>
                <w:rFonts w:ascii="Times New Roman" w:hAnsi="Times New Roman" w:cs="Times New Roman"/>
                <w:b/>
                <w:sz w:val="20"/>
                <w:szCs w:val="20"/>
              </w:rPr>
            </w:pPr>
            <w:r w:rsidRPr="007F252B">
              <w:rPr>
                <w:rFonts w:ascii="Times New Roman" w:hAnsi="Times New Roman" w:cs="Times New Roman"/>
                <w:b/>
                <w:sz w:val="20"/>
                <w:szCs w:val="20"/>
              </w:rPr>
              <w:t>Индикаторы</w:t>
            </w:r>
            <w:r>
              <w:rPr>
                <w:rFonts w:ascii="Times New Roman" w:hAnsi="Times New Roman" w:cs="Times New Roman"/>
                <w:b/>
                <w:sz w:val="20"/>
                <w:szCs w:val="20"/>
              </w:rPr>
              <w:t>,</w:t>
            </w:r>
            <w:r w:rsidRPr="007F252B">
              <w:rPr>
                <w:rFonts w:ascii="Times New Roman" w:hAnsi="Times New Roman" w:cs="Times New Roman"/>
                <w:b/>
                <w:sz w:val="20"/>
                <w:szCs w:val="20"/>
              </w:rPr>
              <w:t xml:space="preserve"> характеризующие качество исполнения бюджета</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w:t>
            </w:r>
          </w:p>
        </w:tc>
        <w:tc>
          <w:tcPr>
            <w:tcW w:w="1187" w:type="pct"/>
          </w:tcPr>
          <w:p w:rsidR="004C6FAB"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 xml:space="preserve">Удельный вес резервного фонда муниципального района в общем объеме расходов бюджета муниципального образования </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sidRPr="00D80A03">
              <w:rPr>
                <w:rFonts w:ascii="Times New Roman" w:hAnsi="Times New Roman" w:cs="Times New Roman"/>
                <w:sz w:val="20"/>
                <w:szCs w:val="20"/>
              </w:rPr>
              <w:t>%</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не более 3</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не более 3</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не более 3</w:t>
            </w:r>
          </w:p>
        </w:tc>
        <w:tc>
          <w:tcPr>
            <w:tcW w:w="456" w:type="pct"/>
            <w:tcBorders>
              <w:top w:val="single" w:sz="4" w:space="0" w:color="auto"/>
              <w:bottom w:val="single" w:sz="4" w:space="0" w:color="auto"/>
            </w:tcBorders>
          </w:tcPr>
          <w:p w:rsidR="004C6FAB" w:rsidRDefault="004C6FAB" w:rsidP="004C6FAB">
            <w:r w:rsidRPr="00A702F9">
              <w:rPr>
                <w:rFonts w:ascii="Times New Roman" w:hAnsi="Times New Roman" w:cs="Times New Roman"/>
                <w:sz w:val="20"/>
                <w:szCs w:val="20"/>
              </w:rPr>
              <w:t xml:space="preserve">не </w:t>
            </w:r>
            <w:r>
              <w:rPr>
                <w:rFonts w:ascii="Times New Roman" w:hAnsi="Times New Roman" w:cs="Times New Roman"/>
                <w:sz w:val="20"/>
                <w:szCs w:val="20"/>
              </w:rPr>
              <w:t>б</w:t>
            </w:r>
            <w:r w:rsidRPr="00A702F9">
              <w:rPr>
                <w:rFonts w:ascii="Times New Roman" w:hAnsi="Times New Roman" w:cs="Times New Roman"/>
                <w:sz w:val="20"/>
                <w:szCs w:val="20"/>
              </w:rPr>
              <w:t>олее 3</w:t>
            </w:r>
          </w:p>
        </w:tc>
        <w:tc>
          <w:tcPr>
            <w:tcW w:w="456" w:type="pct"/>
            <w:tcBorders>
              <w:top w:val="single" w:sz="4" w:space="0" w:color="auto"/>
              <w:bottom w:val="single" w:sz="4" w:space="0" w:color="auto"/>
            </w:tcBorders>
          </w:tcPr>
          <w:p w:rsidR="004C6FAB" w:rsidRDefault="004C6FAB" w:rsidP="004C6FAB">
            <w:pPr>
              <w:jc w:val="center"/>
            </w:pPr>
            <w:r w:rsidRPr="00A702F9">
              <w:rPr>
                <w:rFonts w:ascii="Times New Roman" w:hAnsi="Times New Roman" w:cs="Times New Roman"/>
                <w:sz w:val="20"/>
                <w:szCs w:val="20"/>
              </w:rPr>
              <w:t>не более 3</w:t>
            </w:r>
          </w:p>
        </w:tc>
        <w:tc>
          <w:tcPr>
            <w:tcW w:w="457" w:type="pct"/>
            <w:tcBorders>
              <w:top w:val="single" w:sz="4" w:space="0" w:color="auto"/>
              <w:bottom w:val="single" w:sz="4" w:space="0" w:color="auto"/>
            </w:tcBorders>
          </w:tcPr>
          <w:p w:rsidR="004C6FAB" w:rsidRDefault="004C6FAB" w:rsidP="004C6FAB">
            <w:pPr>
              <w:jc w:val="center"/>
              <w:rPr>
                <w:rFonts w:ascii="Times New Roman" w:hAnsi="Times New Roman" w:cs="Times New Roman"/>
                <w:sz w:val="20"/>
                <w:szCs w:val="20"/>
              </w:rPr>
            </w:pPr>
            <w:r w:rsidRPr="00A702F9">
              <w:rPr>
                <w:rFonts w:ascii="Times New Roman" w:hAnsi="Times New Roman" w:cs="Times New Roman"/>
                <w:sz w:val="20"/>
                <w:szCs w:val="20"/>
              </w:rPr>
              <w:t>Не</w:t>
            </w:r>
          </w:p>
          <w:p w:rsidR="004C6FAB" w:rsidRDefault="004C6FAB" w:rsidP="004C6FAB">
            <w:pPr>
              <w:jc w:val="center"/>
            </w:pPr>
            <w:r w:rsidRPr="00A702F9">
              <w:rPr>
                <w:rFonts w:ascii="Times New Roman" w:hAnsi="Times New Roman" w:cs="Times New Roman"/>
                <w:sz w:val="20"/>
                <w:szCs w:val="20"/>
              </w:rPr>
              <w:t xml:space="preserve"> более 3</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2.</w:t>
            </w:r>
          </w:p>
        </w:tc>
        <w:tc>
          <w:tcPr>
            <w:tcW w:w="1187" w:type="pct"/>
          </w:tcPr>
          <w:p w:rsidR="004C6FAB" w:rsidRPr="00D80A03" w:rsidRDefault="004C6FAB" w:rsidP="004C6FAB">
            <w:pPr>
              <w:suppressAutoHyphens/>
              <w:jc w:val="both"/>
              <w:rPr>
                <w:rFonts w:ascii="Times New Roman" w:hAnsi="Times New Roman" w:cs="Times New Roman"/>
                <w:sz w:val="20"/>
                <w:szCs w:val="20"/>
              </w:rPr>
            </w:pPr>
            <w:r w:rsidRPr="00D80A03">
              <w:rPr>
                <w:rFonts w:ascii="Times New Roman" w:hAnsi="Times New Roman" w:cs="Times New Roman"/>
                <w:sz w:val="20"/>
                <w:szCs w:val="20"/>
              </w:rPr>
              <w:t>Объем просроченной кредиторской задолженности</w:t>
            </w:r>
            <w:r>
              <w:rPr>
                <w:rFonts w:ascii="Times New Roman" w:hAnsi="Times New Roman" w:cs="Times New Roman"/>
                <w:sz w:val="20"/>
                <w:szCs w:val="20"/>
              </w:rPr>
              <w:t xml:space="preserve"> по оплате труда с начислениями за счет средств бюджета муниципального района</w:t>
            </w:r>
          </w:p>
        </w:tc>
        <w:tc>
          <w:tcPr>
            <w:tcW w:w="742" w:type="pct"/>
          </w:tcPr>
          <w:p w:rsidR="004C6FAB" w:rsidRPr="00D80A03"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ед.</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57"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r>
      <w:tr w:rsidR="006155E3" w:rsidRPr="00696E7F" w:rsidTr="006155E3">
        <w:trPr>
          <w:trHeight w:val="195"/>
        </w:trPr>
        <w:tc>
          <w:tcPr>
            <w:tcW w:w="254" w:type="pct"/>
          </w:tcPr>
          <w:p w:rsidR="006155E3" w:rsidRDefault="006155E3"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3.</w:t>
            </w:r>
          </w:p>
        </w:tc>
        <w:tc>
          <w:tcPr>
            <w:tcW w:w="1187" w:type="pct"/>
          </w:tcPr>
          <w:p w:rsidR="006155E3" w:rsidRPr="00D80A03" w:rsidRDefault="006155E3" w:rsidP="004C6FAB">
            <w:pPr>
              <w:suppressAutoHyphens/>
              <w:jc w:val="both"/>
              <w:rPr>
                <w:rFonts w:ascii="Times New Roman" w:hAnsi="Times New Roman" w:cs="Times New Roman"/>
                <w:sz w:val="20"/>
                <w:szCs w:val="20"/>
              </w:rPr>
            </w:pPr>
            <w:r w:rsidRPr="00D80A03">
              <w:rPr>
                <w:rFonts w:ascii="Times New Roman" w:hAnsi="Times New Roman" w:cs="Times New Roman"/>
                <w:sz w:val="20"/>
                <w:szCs w:val="20"/>
              </w:rPr>
              <w:t>Объем просроченной кредиторской задолженности</w:t>
            </w:r>
            <w:r>
              <w:rPr>
                <w:rFonts w:ascii="Times New Roman" w:hAnsi="Times New Roman" w:cs="Times New Roman"/>
                <w:sz w:val="20"/>
                <w:szCs w:val="20"/>
              </w:rPr>
              <w:t xml:space="preserve"> по оплате коммунальных услуг за счет средств бюджета муниципального района</w:t>
            </w:r>
          </w:p>
        </w:tc>
        <w:tc>
          <w:tcPr>
            <w:tcW w:w="742" w:type="pct"/>
          </w:tcPr>
          <w:p w:rsidR="006155E3" w:rsidRPr="00D80A03" w:rsidRDefault="006155E3"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ед.</w:t>
            </w:r>
          </w:p>
        </w:tc>
        <w:tc>
          <w:tcPr>
            <w:tcW w:w="483" w:type="pct"/>
            <w:tcBorders>
              <w:top w:val="single" w:sz="4" w:space="0" w:color="auto"/>
              <w:bottom w:val="single" w:sz="4" w:space="0" w:color="auto"/>
            </w:tcBorders>
          </w:tcPr>
          <w:p w:rsidR="006155E3" w:rsidRPr="00696E7F" w:rsidRDefault="006155E3"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меньше или равно 1</w:t>
            </w:r>
          </w:p>
        </w:tc>
        <w:tc>
          <w:tcPr>
            <w:tcW w:w="483" w:type="pct"/>
            <w:tcBorders>
              <w:top w:val="single" w:sz="4" w:space="0" w:color="auto"/>
              <w:bottom w:val="single" w:sz="4" w:space="0" w:color="auto"/>
            </w:tcBorders>
          </w:tcPr>
          <w:p w:rsidR="006155E3" w:rsidRPr="00696E7F" w:rsidRDefault="006155E3" w:rsidP="006155E3">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меньше или равно 1</w:t>
            </w:r>
          </w:p>
        </w:tc>
        <w:tc>
          <w:tcPr>
            <w:tcW w:w="483" w:type="pct"/>
            <w:tcBorders>
              <w:top w:val="single" w:sz="4" w:space="0" w:color="auto"/>
              <w:bottom w:val="single" w:sz="4" w:space="0" w:color="auto"/>
            </w:tcBorders>
          </w:tcPr>
          <w:p w:rsidR="006155E3" w:rsidRPr="00696E7F" w:rsidRDefault="006155E3" w:rsidP="006155E3">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меньше или равно 1</w:t>
            </w:r>
          </w:p>
        </w:tc>
        <w:tc>
          <w:tcPr>
            <w:tcW w:w="456" w:type="pct"/>
            <w:tcBorders>
              <w:top w:val="single" w:sz="4" w:space="0" w:color="auto"/>
              <w:bottom w:val="single" w:sz="4" w:space="0" w:color="auto"/>
            </w:tcBorders>
          </w:tcPr>
          <w:p w:rsidR="006155E3" w:rsidRDefault="006155E3">
            <w:r>
              <w:rPr>
                <w:rFonts w:ascii="Times New Roman" w:hAnsi="Times New Roman" w:cs="Times New Roman"/>
                <w:sz w:val="20"/>
                <w:szCs w:val="20"/>
              </w:rPr>
              <w:t>м</w:t>
            </w:r>
            <w:r w:rsidRPr="00FA7FDD">
              <w:rPr>
                <w:rFonts w:ascii="Times New Roman" w:hAnsi="Times New Roman" w:cs="Times New Roman"/>
                <w:sz w:val="20"/>
                <w:szCs w:val="20"/>
              </w:rPr>
              <w:t>еньше или равно 1</w:t>
            </w:r>
          </w:p>
        </w:tc>
        <w:tc>
          <w:tcPr>
            <w:tcW w:w="456" w:type="pct"/>
            <w:tcBorders>
              <w:top w:val="single" w:sz="4" w:space="0" w:color="auto"/>
              <w:bottom w:val="single" w:sz="4" w:space="0" w:color="auto"/>
            </w:tcBorders>
          </w:tcPr>
          <w:p w:rsidR="006155E3" w:rsidRDefault="006155E3">
            <w:r>
              <w:rPr>
                <w:rFonts w:ascii="Times New Roman" w:hAnsi="Times New Roman" w:cs="Times New Roman"/>
                <w:sz w:val="20"/>
                <w:szCs w:val="20"/>
              </w:rPr>
              <w:t>м</w:t>
            </w:r>
            <w:r w:rsidRPr="00FA7FDD">
              <w:rPr>
                <w:rFonts w:ascii="Times New Roman" w:hAnsi="Times New Roman" w:cs="Times New Roman"/>
                <w:sz w:val="20"/>
                <w:szCs w:val="20"/>
              </w:rPr>
              <w:t>еньше или равно 1</w:t>
            </w:r>
          </w:p>
        </w:tc>
        <w:tc>
          <w:tcPr>
            <w:tcW w:w="457" w:type="pct"/>
            <w:tcBorders>
              <w:top w:val="single" w:sz="4" w:space="0" w:color="auto"/>
              <w:bottom w:val="single" w:sz="4" w:space="0" w:color="auto"/>
            </w:tcBorders>
          </w:tcPr>
          <w:p w:rsidR="006155E3" w:rsidRDefault="006155E3" w:rsidP="006155E3">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меньше или равно 1</w:t>
            </w:r>
          </w:p>
        </w:tc>
      </w:tr>
      <w:tr w:rsidR="004C6FAB" w:rsidRPr="00696E7F" w:rsidTr="006155E3">
        <w:trPr>
          <w:trHeight w:val="195"/>
        </w:trPr>
        <w:tc>
          <w:tcPr>
            <w:tcW w:w="254" w:type="pct"/>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4.</w:t>
            </w:r>
          </w:p>
        </w:tc>
        <w:tc>
          <w:tcPr>
            <w:tcW w:w="1187" w:type="pct"/>
          </w:tcPr>
          <w:p w:rsidR="004C6FAB" w:rsidRPr="00D80A03"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Отношение о</w:t>
            </w:r>
            <w:r w:rsidRPr="00D80A03">
              <w:rPr>
                <w:rFonts w:ascii="Times New Roman" w:hAnsi="Times New Roman" w:cs="Times New Roman"/>
                <w:sz w:val="20"/>
                <w:szCs w:val="20"/>
              </w:rPr>
              <w:t>бъем</w:t>
            </w:r>
            <w:r>
              <w:rPr>
                <w:rFonts w:ascii="Times New Roman" w:hAnsi="Times New Roman" w:cs="Times New Roman"/>
                <w:sz w:val="20"/>
                <w:szCs w:val="20"/>
              </w:rPr>
              <w:t>а</w:t>
            </w:r>
            <w:r w:rsidRPr="00D80A03">
              <w:rPr>
                <w:rFonts w:ascii="Times New Roman" w:hAnsi="Times New Roman" w:cs="Times New Roman"/>
                <w:sz w:val="20"/>
                <w:szCs w:val="20"/>
              </w:rPr>
              <w:t xml:space="preserve"> просроченной кредиторской задолженности муниципальн</w:t>
            </w:r>
            <w:r>
              <w:rPr>
                <w:rFonts w:ascii="Times New Roman" w:hAnsi="Times New Roman" w:cs="Times New Roman"/>
                <w:sz w:val="20"/>
                <w:szCs w:val="20"/>
              </w:rPr>
              <w:t>ого образования к объему расходов бюджета муниципального образования</w:t>
            </w:r>
          </w:p>
        </w:tc>
        <w:tc>
          <w:tcPr>
            <w:tcW w:w="742" w:type="pct"/>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ед.</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57"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1187" w:type="pct"/>
          </w:tcPr>
          <w:p w:rsidR="004C6FAB"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 xml:space="preserve">Рост недоимки в </w:t>
            </w:r>
            <w:r>
              <w:rPr>
                <w:rFonts w:ascii="Times New Roman" w:hAnsi="Times New Roman" w:cs="Times New Roman"/>
                <w:sz w:val="20"/>
                <w:szCs w:val="20"/>
              </w:rPr>
              <w:lastRenderedPageBreak/>
              <w:t>бюджет муниципального образования</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lastRenderedPageBreak/>
              <w:t>ед.</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-0,3</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-0,3</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-0,3</w:t>
            </w:r>
          </w:p>
        </w:tc>
        <w:tc>
          <w:tcPr>
            <w:tcW w:w="456" w:type="pct"/>
            <w:tcBorders>
              <w:top w:val="single" w:sz="4" w:space="0" w:color="auto"/>
              <w:bottom w:val="single" w:sz="4" w:space="0" w:color="auto"/>
            </w:tcBorders>
          </w:tcPr>
          <w:p w:rsidR="004C6FAB" w:rsidRPr="00A05F44" w:rsidRDefault="004C6FAB" w:rsidP="004C6FAB">
            <w:pPr>
              <w:rPr>
                <w:rFonts w:ascii="Times New Roman" w:hAnsi="Times New Roman" w:cs="Times New Roman"/>
                <w:sz w:val="20"/>
                <w:szCs w:val="20"/>
              </w:rPr>
            </w:pPr>
            <w:r>
              <w:rPr>
                <w:rFonts w:ascii="Times New Roman" w:hAnsi="Times New Roman" w:cs="Times New Roman"/>
                <w:sz w:val="20"/>
                <w:szCs w:val="20"/>
              </w:rPr>
              <w:t xml:space="preserve">   -0,3</w:t>
            </w:r>
          </w:p>
        </w:tc>
        <w:tc>
          <w:tcPr>
            <w:tcW w:w="456" w:type="pct"/>
            <w:tcBorders>
              <w:top w:val="single" w:sz="4" w:space="0" w:color="auto"/>
              <w:bottom w:val="single" w:sz="4" w:space="0" w:color="auto"/>
            </w:tcBorders>
          </w:tcPr>
          <w:p w:rsidR="004C6FAB" w:rsidRPr="00897863" w:rsidRDefault="004C6FAB" w:rsidP="004C6FAB">
            <w:pPr>
              <w:rPr>
                <w:rFonts w:ascii="Times New Roman" w:hAnsi="Times New Roman" w:cs="Times New Roman"/>
                <w:sz w:val="20"/>
                <w:szCs w:val="20"/>
              </w:rPr>
            </w:pPr>
            <w:r>
              <w:rPr>
                <w:rFonts w:ascii="Times New Roman" w:hAnsi="Times New Roman" w:cs="Times New Roman"/>
                <w:sz w:val="20"/>
                <w:szCs w:val="20"/>
              </w:rPr>
              <w:t xml:space="preserve">   -0,3</w:t>
            </w:r>
          </w:p>
        </w:tc>
        <w:tc>
          <w:tcPr>
            <w:tcW w:w="457" w:type="pct"/>
            <w:tcBorders>
              <w:top w:val="single" w:sz="4" w:space="0" w:color="auto"/>
              <w:bottom w:val="single" w:sz="4" w:space="0" w:color="auto"/>
            </w:tcBorders>
          </w:tcPr>
          <w:p w:rsidR="004C6FAB" w:rsidRDefault="004C6FAB" w:rsidP="004C6FAB">
            <w:r>
              <w:rPr>
                <w:rFonts w:ascii="Times New Roman" w:hAnsi="Times New Roman" w:cs="Times New Roman"/>
                <w:sz w:val="20"/>
                <w:szCs w:val="20"/>
              </w:rPr>
              <w:t xml:space="preserve">   -</w:t>
            </w:r>
            <w:r w:rsidRPr="00897863">
              <w:rPr>
                <w:rFonts w:ascii="Times New Roman" w:hAnsi="Times New Roman" w:cs="Times New Roman"/>
                <w:sz w:val="20"/>
                <w:szCs w:val="20"/>
              </w:rPr>
              <w:t>0,3</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6.</w:t>
            </w:r>
          </w:p>
        </w:tc>
        <w:tc>
          <w:tcPr>
            <w:tcW w:w="1187" w:type="pct"/>
          </w:tcPr>
          <w:p w:rsidR="004C6FAB"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Отклонение объема расходов бюджета муниципального образования в 4 квартале отчетного года от среднего объема расходов за 1-3 кварталы отчетного финансового года (без учета субсидий, субвенций и иных межбюджетных трансфертов, имеющих целевое назначение, поступивших из бюджета Республики Башкортостан)</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ед.</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w:t>
            </w:r>
          </w:p>
        </w:tc>
        <w:tc>
          <w:tcPr>
            <w:tcW w:w="456" w:type="pct"/>
            <w:tcBorders>
              <w:top w:val="single" w:sz="4" w:space="0" w:color="auto"/>
              <w:bottom w:val="single" w:sz="4" w:space="0" w:color="auto"/>
            </w:tcBorders>
          </w:tcPr>
          <w:p w:rsidR="004C6FAB" w:rsidRDefault="004C6FAB" w:rsidP="004C6FAB">
            <w:r w:rsidRPr="00C756EE">
              <w:rPr>
                <w:rFonts w:ascii="Times New Roman" w:hAnsi="Times New Roman" w:cs="Times New Roman"/>
                <w:sz w:val="20"/>
                <w:szCs w:val="20"/>
              </w:rPr>
              <w:t>1</w:t>
            </w:r>
          </w:p>
        </w:tc>
        <w:tc>
          <w:tcPr>
            <w:tcW w:w="456" w:type="pct"/>
            <w:tcBorders>
              <w:top w:val="single" w:sz="4" w:space="0" w:color="auto"/>
              <w:bottom w:val="single" w:sz="4" w:space="0" w:color="auto"/>
            </w:tcBorders>
          </w:tcPr>
          <w:p w:rsidR="004C6FAB" w:rsidRDefault="004C6FAB" w:rsidP="004C6FAB">
            <w:r w:rsidRPr="00C756EE">
              <w:rPr>
                <w:rFonts w:ascii="Times New Roman" w:hAnsi="Times New Roman" w:cs="Times New Roman"/>
                <w:sz w:val="20"/>
                <w:szCs w:val="20"/>
              </w:rPr>
              <w:t>1</w:t>
            </w:r>
          </w:p>
        </w:tc>
        <w:tc>
          <w:tcPr>
            <w:tcW w:w="457" w:type="pct"/>
            <w:tcBorders>
              <w:top w:val="single" w:sz="4" w:space="0" w:color="auto"/>
              <w:bottom w:val="single" w:sz="4" w:space="0" w:color="auto"/>
            </w:tcBorders>
          </w:tcPr>
          <w:p w:rsidR="004C6FAB" w:rsidRDefault="004C6FAB" w:rsidP="004C6FAB">
            <w:r w:rsidRPr="00C756EE">
              <w:rPr>
                <w:rFonts w:ascii="Times New Roman" w:hAnsi="Times New Roman" w:cs="Times New Roman"/>
                <w:sz w:val="20"/>
                <w:szCs w:val="20"/>
              </w:rPr>
              <w:t>1</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7.</w:t>
            </w:r>
          </w:p>
        </w:tc>
        <w:tc>
          <w:tcPr>
            <w:tcW w:w="1187" w:type="pct"/>
          </w:tcPr>
          <w:p w:rsidR="004C6FAB" w:rsidRPr="00D6152F" w:rsidRDefault="004C6FAB" w:rsidP="004C6FAB">
            <w:pPr>
              <w:suppressAutoHyphens/>
              <w:jc w:val="both"/>
              <w:rPr>
                <w:rFonts w:ascii="Times New Roman" w:hAnsi="Times New Roman" w:cs="Times New Roman"/>
                <w:sz w:val="20"/>
                <w:szCs w:val="20"/>
              </w:rPr>
            </w:pPr>
            <w:r w:rsidRPr="00D6152F">
              <w:rPr>
                <w:rFonts w:ascii="Times New Roman" w:hAnsi="Times New Roman" w:cs="Times New Roman"/>
                <w:sz w:val="20"/>
                <w:szCs w:val="20"/>
              </w:rPr>
              <w:t>Наличие порядка организации и проведения контрольных мероприятий органами местного самоуправления муниципального района на текущий финансовый год</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да/нет</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8.</w:t>
            </w:r>
          </w:p>
        </w:tc>
        <w:tc>
          <w:tcPr>
            <w:tcW w:w="1187" w:type="pct"/>
          </w:tcPr>
          <w:p w:rsidR="004C6FAB" w:rsidRPr="00D6152F" w:rsidRDefault="004C6FAB" w:rsidP="004C6FAB">
            <w:pPr>
              <w:suppressAutoHyphens/>
              <w:jc w:val="both"/>
              <w:rPr>
                <w:rFonts w:ascii="Times New Roman" w:hAnsi="Times New Roman" w:cs="Times New Roman"/>
                <w:sz w:val="20"/>
                <w:szCs w:val="20"/>
              </w:rPr>
            </w:pPr>
            <w:r w:rsidRPr="00D6152F">
              <w:rPr>
                <w:rFonts w:ascii="Times New Roman" w:hAnsi="Times New Roman" w:cs="Times New Roman"/>
                <w:sz w:val="20"/>
                <w:szCs w:val="20"/>
              </w:rPr>
              <w:t>Выполнение плана контрольных мероприятий</w:t>
            </w:r>
          </w:p>
        </w:tc>
        <w:tc>
          <w:tcPr>
            <w:tcW w:w="742" w:type="pct"/>
          </w:tcPr>
          <w:p w:rsidR="004C6FAB" w:rsidRDefault="004C6FAB" w:rsidP="004C6FAB">
            <w:r>
              <w:rPr>
                <w:rFonts w:ascii="Times New Roman" w:hAnsi="Times New Roman" w:cs="Times New Roman"/>
                <w:sz w:val="20"/>
                <w:szCs w:val="20"/>
              </w:rPr>
              <w:t xml:space="preserve">       </w:t>
            </w:r>
            <w:r w:rsidRPr="004D168D">
              <w:rPr>
                <w:rFonts w:ascii="Times New Roman" w:hAnsi="Times New Roman" w:cs="Times New Roman"/>
                <w:sz w:val="20"/>
                <w:szCs w:val="20"/>
              </w:rPr>
              <w:t>%</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100</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100</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100</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100</w:t>
            </w:r>
          </w:p>
        </w:tc>
        <w:tc>
          <w:tcPr>
            <w:tcW w:w="456"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100</w:t>
            </w:r>
          </w:p>
        </w:tc>
        <w:tc>
          <w:tcPr>
            <w:tcW w:w="457"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100</w:t>
            </w:r>
          </w:p>
        </w:tc>
      </w:tr>
      <w:tr w:rsidR="00A14D02" w:rsidRPr="00696E7F" w:rsidTr="006155E3">
        <w:trPr>
          <w:trHeight w:val="195"/>
        </w:trPr>
        <w:tc>
          <w:tcPr>
            <w:tcW w:w="254" w:type="pct"/>
          </w:tcPr>
          <w:p w:rsidR="00A14D02" w:rsidRDefault="00A14D02"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9.</w:t>
            </w:r>
          </w:p>
        </w:tc>
        <w:tc>
          <w:tcPr>
            <w:tcW w:w="1187" w:type="pct"/>
          </w:tcPr>
          <w:p w:rsidR="00A14D02" w:rsidRPr="00D6152F" w:rsidRDefault="00A14D02" w:rsidP="004C6FAB">
            <w:pPr>
              <w:suppressAutoHyphens/>
              <w:jc w:val="both"/>
              <w:rPr>
                <w:rFonts w:ascii="Times New Roman" w:hAnsi="Times New Roman" w:cs="Times New Roman"/>
                <w:sz w:val="20"/>
                <w:szCs w:val="20"/>
              </w:rPr>
            </w:pPr>
            <w:r w:rsidRPr="00D6152F">
              <w:rPr>
                <w:rFonts w:ascii="Times New Roman" w:hAnsi="Times New Roman" w:cs="Times New Roman"/>
                <w:sz w:val="20"/>
                <w:szCs w:val="20"/>
              </w:rPr>
              <w:t>Доля суммы возмещенных финансовых нарушений бюджетного законодательства, в общей сумме предъявленных к возмещению</w:t>
            </w:r>
          </w:p>
        </w:tc>
        <w:tc>
          <w:tcPr>
            <w:tcW w:w="742" w:type="pct"/>
            <w:tcBorders>
              <w:bottom w:val="single" w:sz="4" w:space="0" w:color="auto"/>
            </w:tcBorders>
          </w:tcPr>
          <w:p w:rsidR="00A14D02" w:rsidRDefault="00A14D02" w:rsidP="004C6FAB">
            <w:r>
              <w:rPr>
                <w:rFonts w:ascii="Times New Roman" w:hAnsi="Times New Roman" w:cs="Times New Roman"/>
                <w:sz w:val="20"/>
                <w:szCs w:val="20"/>
              </w:rPr>
              <w:t xml:space="preserve">       </w:t>
            </w:r>
            <w:r w:rsidRPr="004D168D">
              <w:rPr>
                <w:rFonts w:ascii="Times New Roman" w:hAnsi="Times New Roman" w:cs="Times New Roman"/>
                <w:sz w:val="20"/>
                <w:szCs w:val="20"/>
              </w:rPr>
              <w:t>%</w:t>
            </w:r>
          </w:p>
        </w:tc>
        <w:tc>
          <w:tcPr>
            <w:tcW w:w="483" w:type="pct"/>
            <w:tcBorders>
              <w:top w:val="single" w:sz="4" w:space="0" w:color="auto"/>
              <w:bottom w:val="single" w:sz="4" w:space="0" w:color="auto"/>
            </w:tcBorders>
          </w:tcPr>
          <w:p w:rsidR="00A14D02" w:rsidRDefault="00A14D02">
            <w:r w:rsidRPr="00604265">
              <w:rPr>
                <w:rFonts w:ascii="Times New Roman" w:hAnsi="Times New Roman" w:cs="Times New Roman"/>
                <w:sz w:val="20"/>
                <w:szCs w:val="20"/>
              </w:rPr>
              <w:t>100</w:t>
            </w:r>
          </w:p>
        </w:tc>
        <w:tc>
          <w:tcPr>
            <w:tcW w:w="483" w:type="pct"/>
            <w:tcBorders>
              <w:top w:val="single" w:sz="4" w:space="0" w:color="auto"/>
              <w:bottom w:val="single" w:sz="4" w:space="0" w:color="auto"/>
            </w:tcBorders>
          </w:tcPr>
          <w:p w:rsidR="00A14D02" w:rsidRDefault="00A14D02">
            <w:r w:rsidRPr="00604265">
              <w:rPr>
                <w:rFonts w:ascii="Times New Roman" w:hAnsi="Times New Roman" w:cs="Times New Roman"/>
                <w:sz w:val="20"/>
                <w:szCs w:val="20"/>
              </w:rPr>
              <w:t>100</w:t>
            </w:r>
          </w:p>
        </w:tc>
        <w:tc>
          <w:tcPr>
            <w:tcW w:w="483" w:type="pct"/>
            <w:tcBorders>
              <w:top w:val="single" w:sz="4" w:space="0" w:color="auto"/>
              <w:bottom w:val="single" w:sz="4" w:space="0" w:color="auto"/>
            </w:tcBorders>
          </w:tcPr>
          <w:p w:rsidR="00A14D02" w:rsidRDefault="00A14D02">
            <w:r w:rsidRPr="00604265">
              <w:rPr>
                <w:rFonts w:ascii="Times New Roman" w:hAnsi="Times New Roman" w:cs="Times New Roman"/>
                <w:sz w:val="20"/>
                <w:szCs w:val="20"/>
              </w:rPr>
              <w:t>100</w:t>
            </w:r>
          </w:p>
        </w:tc>
        <w:tc>
          <w:tcPr>
            <w:tcW w:w="456" w:type="pct"/>
            <w:tcBorders>
              <w:top w:val="single" w:sz="4" w:space="0" w:color="auto"/>
              <w:bottom w:val="single" w:sz="4" w:space="0" w:color="auto"/>
            </w:tcBorders>
          </w:tcPr>
          <w:p w:rsidR="00A14D02" w:rsidRDefault="00A14D02">
            <w:r w:rsidRPr="00604265">
              <w:rPr>
                <w:rFonts w:ascii="Times New Roman" w:hAnsi="Times New Roman" w:cs="Times New Roman"/>
                <w:sz w:val="20"/>
                <w:szCs w:val="20"/>
              </w:rPr>
              <w:t>100</w:t>
            </w:r>
          </w:p>
        </w:tc>
        <w:tc>
          <w:tcPr>
            <w:tcW w:w="456" w:type="pct"/>
            <w:tcBorders>
              <w:top w:val="single" w:sz="4" w:space="0" w:color="auto"/>
              <w:bottom w:val="single" w:sz="4" w:space="0" w:color="auto"/>
            </w:tcBorders>
          </w:tcPr>
          <w:p w:rsidR="00A14D02" w:rsidRDefault="00A14D02">
            <w:r w:rsidRPr="00604265">
              <w:rPr>
                <w:rFonts w:ascii="Times New Roman" w:hAnsi="Times New Roman" w:cs="Times New Roman"/>
                <w:sz w:val="20"/>
                <w:szCs w:val="20"/>
              </w:rPr>
              <w:t>100</w:t>
            </w:r>
          </w:p>
        </w:tc>
        <w:tc>
          <w:tcPr>
            <w:tcW w:w="457" w:type="pct"/>
            <w:tcBorders>
              <w:top w:val="single" w:sz="4" w:space="0" w:color="auto"/>
              <w:bottom w:val="single" w:sz="4" w:space="0" w:color="auto"/>
            </w:tcBorders>
          </w:tcPr>
          <w:p w:rsidR="00A14D02" w:rsidRDefault="00A14D02">
            <w:r w:rsidRPr="00604265">
              <w:rPr>
                <w:rFonts w:ascii="Times New Roman" w:hAnsi="Times New Roman" w:cs="Times New Roman"/>
                <w:sz w:val="20"/>
                <w:szCs w:val="20"/>
              </w:rPr>
              <w:t>100</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p>
        </w:tc>
        <w:tc>
          <w:tcPr>
            <w:tcW w:w="4746" w:type="pct"/>
            <w:gridSpan w:val="8"/>
            <w:tcBorders>
              <w:right w:val="single" w:sz="4" w:space="0" w:color="auto"/>
            </w:tcBorders>
          </w:tcPr>
          <w:p w:rsidR="004C6FAB" w:rsidRPr="00537075" w:rsidRDefault="004C6FAB" w:rsidP="004C6FAB">
            <w:pPr>
              <w:spacing w:before="100" w:beforeAutospacing="1" w:after="100" w:afterAutospacing="1" w:line="236" w:lineRule="atLeast"/>
              <w:jc w:val="center"/>
              <w:rPr>
                <w:rFonts w:ascii="Times New Roman" w:hAnsi="Times New Roman" w:cs="Times New Roman"/>
                <w:b/>
                <w:sz w:val="20"/>
                <w:szCs w:val="20"/>
              </w:rPr>
            </w:pPr>
            <w:r w:rsidRPr="00537075">
              <w:rPr>
                <w:rFonts w:ascii="Times New Roman" w:hAnsi="Times New Roman" w:cs="Times New Roman"/>
                <w:b/>
                <w:sz w:val="20"/>
                <w:szCs w:val="20"/>
              </w:rPr>
              <w:t>Индикаторы, характе</w:t>
            </w:r>
            <w:r>
              <w:rPr>
                <w:rFonts w:ascii="Times New Roman" w:hAnsi="Times New Roman" w:cs="Times New Roman"/>
                <w:b/>
                <w:sz w:val="20"/>
                <w:szCs w:val="20"/>
              </w:rPr>
              <w:t>р</w:t>
            </w:r>
            <w:r w:rsidRPr="00537075">
              <w:rPr>
                <w:rFonts w:ascii="Times New Roman" w:hAnsi="Times New Roman" w:cs="Times New Roman"/>
                <w:b/>
                <w:sz w:val="20"/>
                <w:szCs w:val="20"/>
              </w:rPr>
              <w:t>изующие качество управления муниципальным долгом</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w:t>
            </w:r>
          </w:p>
        </w:tc>
        <w:tc>
          <w:tcPr>
            <w:tcW w:w="1187" w:type="pct"/>
          </w:tcPr>
          <w:p w:rsidR="004C6FAB" w:rsidRPr="00537075" w:rsidRDefault="004C6FAB" w:rsidP="004C6FAB">
            <w:pPr>
              <w:suppressAutoHyphens/>
              <w:jc w:val="both"/>
              <w:rPr>
                <w:rFonts w:ascii="Times New Roman" w:hAnsi="Times New Roman" w:cs="Times New Roman"/>
                <w:sz w:val="20"/>
                <w:szCs w:val="20"/>
              </w:rPr>
            </w:pPr>
            <w:r w:rsidRPr="00537075">
              <w:rPr>
                <w:rFonts w:ascii="Times New Roman" w:hAnsi="Times New Roman" w:cs="Times New Roman"/>
                <w:sz w:val="20"/>
                <w:szCs w:val="20"/>
              </w:rPr>
              <w:t>Приемлемость уровня риска исполнения расходных обязательств в связи с погашением муниципального долга муниципального образования</w:t>
            </w:r>
          </w:p>
        </w:tc>
        <w:tc>
          <w:tcPr>
            <w:tcW w:w="742" w:type="pct"/>
            <w:tcBorders>
              <w:top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ед.</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менее или равно 0,3</w:t>
            </w:r>
          </w:p>
        </w:tc>
        <w:tc>
          <w:tcPr>
            <w:tcW w:w="483" w:type="pct"/>
            <w:tcBorders>
              <w:top w:val="single" w:sz="4" w:space="0" w:color="auto"/>
              <w:bottom w:val="single" w:sz="4" w:space="0" w:color="auto"/>
            </w:tcBorders>
          </w:tcPr>
          <w:p w:rsidR="004C6FAB" w:rsidRDefault="004C6FAB" w:rsidP="004C6FAB">
            <w:r w:rsidRPr="0096622A">
              <w:rPr>
                <w:rFonts w:ascii="Times New Roman" w:hAnsi="Times New Roman" w:cs="Times New Roman"/>
                <w:sz w:val="20"/>
                <w:szCs w:val="20"/>
              </w:rPr>
              <w:t>менее или равно 0,3</w:t>
            </w:r>
          </w:p>
        </w:tc>
        <w:tc>
          <w:tcPr>
            <w:tcW w:w="483" w:type="pct"/>
            <w:tcBorders>
              <w:top w:val="single" w:sz="4" w:space="0" w:color="auto"/>
              <w:bottom w:val="single" w:sz="4" w:space="0" w:color="auto"/>
            </w:tcBorders>
          </w:tcPr>
          <w:p w:rsidR="004C6FAB" w:rsidRDefault="004C6FAB" w:rsidP="004C6FAB">
            <w:r w:rsidRPr="0096622A">
              <w:rPr>
                <w:rFonts w:ascii="Times New Roman" w:hAnsi="Times New Roman" w:cs="Times New Roman"/>
                <w:sz w:val="20"/>
                <w:szCs w:val="20"/>
              </w:rPr>
              <w:t>менее или равно 0,3</w:t>
            </w:r>
          </w:p>
        </w:tc>
        <w:tc>
          <w:tcPr>
            <w:tcW w:w="456" w:type="pct"/>
            <w:tcBorders>
              <w:top w:val="single" w:sz="4" w:space="0" w:color="auto"/>
              <w:bottom w:val="single" w:sz="4" w:space="0" w:color="auto"/>
            </w:tcBorders>
          </w:tcPr>
          <w:p w:rsidR="004C6FAB" w:rsidRDefault="004C6FAB" w:rsidP="004C6FAB">
            <w:r w:rsidRPr="00F10552">
              <w:rPr>
                <w:rFonts w:ascii="Times New Roman" w:hAnsi="Times New Roman" w:cs="Times New Roman"/>
                <w:sz w:val="20"/>
                <w:szCs w:val="20"/>
              </w:rPr>
              <w:t>менее или равно 0,3</w:t>
            </w:r>
          </w:p>
        </w:tc>
        <w:tc>
          <w:tcPr>
            <w:tcW w:w="456" w:type="pct"/>
            <w:tcBorders>
              <w:top w:val="single" w:sz="4" w:space="0" w:color="auto"/>
              <w:bottom w:val="single" w:sz="4" w:space="0" w:color="auto"/>
            </w:tcBorders>
          </w:tcPr>
          <w:p w:rsidR="004C6FAB" w:rsidRDefault="004C6FAB" w:rsidP="004C6FAB">
            <w:r w:rsidRPr="00F10552">
              <w:rPr>
                <w:rFonts w:ascii="Times New Roman" w:hAnsi="Times New Roman" w:cs="Times New Roman"/>
                <w:sz w:val="20"/>
                <w:szCs w:val="20"/>
              </w:rPr>
              <w:t>менее или равно 0,3</w:t>
            </w:r>
          </w:p>
        </w:tc>
        <w:tc>
          <w:tcPr>
            <w:tcW w:w="457" w:type="pct"/>
            <w:tcBorders>
              <w:top w:val="single" w:sz="4" w:space="0" w:color="auto"/>
              <w:bottom w:val="single" w:sz="4" w:space="0" w:color="auto"/>
            </w:tcBorders>
          </w:tcPr>
          <w:p w:rsidR="004C6FAB" w:rsidRDefault="004C6FAB" w:rsidP="004C6FAB">
            <w:r w:rsidRPr="00F10552">
              <w:rPr>
                <w:rFonts w:ascii="Times New Roman" w:hAnsi="Times New Roman" w:cs="Times New Roman"/>
                <w:sz w:val="20"/>
                <w:szCs w:val="20"/>
              </w:rPr>
              <w:t>менее или равно 0,3</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2.</w:t>
            </w:r>
          </w:p>
        </w:tc>
        <w:tc>
          <w:tcPr>
            <w:tcW w:w="1187" w:type="pct"/>
          </w:tcPr>
          <w:p w:rsidR="004C6FAB" w:rsidRPr="00537075"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Просроченная задолженность по долговым обязательствам муниципального образования</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ед.</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56" w:type="pct"/>
            <w:tcBorders>
              <w:top w:val="single" w:sz="4" w:space="0" w:color="auto"/>
              <w:bottom w:val="single" w:sz="4" w:space="0" w:color="auto"/>
            </w:tcBorders>
          </w:tcPr>
          <w:p w:rsidR="004C6FAB" w:rsidRDefault="004C6FAB" w:rsidP="004C6FAB">
            <w:pPr>
              <w:jc w:val="center"/>
            </w:pPr>
            <w:r w:rsidRPr="005335D2">
              <w:rPr>
                <w:rFonts w:ascii="Times New Roman" w:hAnsi="Times New Roman" w:cs="Times New Roman"/>
                <w:sz w:val="20"/>
                <w:szCs w:val="20"/>
              </w:rPr>
              <w:t>0</w:t>
            </w:r>
          </w:p>
        </w:tc>
        <w:tc>
          <w:tcPr>
            <w:tcW w:w="456" w:type="pct"/>
            <w:tcBorders>
              <w:top w:val="single" w:sz="4" w:space="0" w:color="auto"/>
              <w:bottom w:val="single" w:sz="4" w:space="0" w:color="auto"/>
            </w:tcBorders>
          </w:tcPr>
          <w:p w:rsidR="004C6FAB" w:rsidRDefault="004C6FAB" w:rsidP="004C6FAB">
            <w:pPr>
              <w:jc w:val="center"/>
            </w:pPr>
            <w:r w:rsidRPr="005335D2">
              <w:rPr>
                <w:rFonts w:ascii="Times New Roman" w:hAnsi="Times New Roman" w:cs="Times New Roman"/>
                <w:sz w:val="20"/>
                <w:szCs w:val="20"/>
              </w:rPr>
              <w:t>0</w:t>
            </w:r>
          </w:p>
        </w:tc>
        <w:tc>
          <w:tcPr>
            <w:tcW w:w="457" w:type="pct"/>
            <w:tcBorders>
              <w:top w:val="single" w:sz="4" w:space="0" w:color="auto"/>
              <w:bottom w:val="single" w:sz="4" w:space="0" w:color="auto"/>
            </w:tcBorders>
          </w:tcPr>
          <w:p w:rsidR="004C6FAB" w:rsidRDefault="004C6FAB" w:rsidP="004C6FAB">
            <w:pPr>
              <w:jc w:val="center"/>
            </w:pPr>
            <w:r w:rsidRPr="005335D2">
              <w:rPr>
                <w:rFonts w:ascii="Times New Roman" w:hAnsi="Times New Roman" w:cs="Times New Roman"/>
                <w:sz w:val="20"/>
                <w:szCs w:val="20"/>
              </w:rPr>
              <w:t>0</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3.</w:t>
            </w:r>
          </w:p>
        </w:tc>
        <w:tc>
          <w:tcPr>
            <w:tcW w:w="1187" w:type="pct"/>
          </w:tcPr>
          <w:p w:rsidR="004C6FAB" w:rsidRPr="00D80A03"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Исполнение муниципальных гарантий в отчетном периоде</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ед.</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0</w:t>
            </w:r>
          </w:p>
        </w:tc>
        <w:tc>
          <w:tcPr>
            <w:tcW w:w="456" w:type="pct"/>
            <w:tcBorders>
              <w:top w:val="single" w:sz="4" w:space="0" w:color="auto"/>
              <w:bottom w:val="single" w:sz="4" w:space="0" w:color="auto"/>
            </w:tcBorders>
          </w:tcPr>
          <w:p w:rsidR="004C6FAB" w:rsidRDefault="004C6FAB" w:rsidP="004C6FAB">
            <w:pPr>
              <w:jc w:val="center"/>
            </w:pPr>
            <w:r w:rsidRPr="00262F49">
              <w:rPr>
                <w:rFonts w:ascii="Times New Roman" w:hAnsi="Times New Roman" w:cs="Times New Roman"/>
                <w:sz w:val="20"/>
                <w:szCs w:val="20"/>
              </w:rPr>
              <w:t>0</w:t>
            </w:r>
          </w:p>
        </w:tc>
        <w:tc>
          <w:tcPr>
            <w:tcW w:w="456" w:type="pct"/>
            <w:tcBorders>
              <w:top w:val="single" w:sz="4" w:space="0" w:color="auto"/>
              <w:bottom w:val="single" w:sz="4" w:space="0" w:color="auto"/>
            </w:tcBorders>
          </w:tcPr>
          <w:p w:rsidR="004C6FAB" w:rsidRDefault="004C6FAB" w:rsidP="004C6FAB">
            <w:pPr>
              <w:jc w:val="center"/>
            </w:pPr>
            <w:r w:rsidRPr="00262F49">
              <w:rPr>
                <w:rFonts w:ascii="Times New Roman" w:hAnsi="Times New Roman" w:cs="Times New Roman"/>
                <w:sz w:val="20"/>
                <w:szCs w:val="20"/>
              </w:rPr>
              <w:t>0</w:t>
            </w:r>
          </w:p>
        </w:tc>
        <w:tc>
          <w:tcPr>
            <w:tcW w:w="457" w:type="pct"/>
            <w:tcBorders>
              <w:top w:val="single" w:sz="4" w:space="0" w:color="auto"/>
              <w:bottom w:val="single" w:sz="4" w:space="0" w:color="auto"/>
            </w:tcBorders>
          </w:tcPr>
          <w:p w:rsidR="004C6FAB" w:rsidRDefault="004C6FAB" w:rsidP="004C6FAB">
            <w:pPr>
              <w:jc w:val="center"/>
            </w:pPr>
            <w:r w:rsidRPr="00262F49">
              <w:rPr>
                <w:rFonts w:ascii="Times New Roman" w:hAnsi="Times New Roman" w:cs="Times New Roman"/>
                <w:sz w:val="20"/>
                <w:szCs w:val="20"/>
              </w:rPr>
              <w:t>0</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4.</w:t>
            </w:r>
          </w:p>
        </w:tc>
        <w:tc>
          <w:tcPr>
            <w:tcW w:w="1187" w:type="pct"/>
          </w:tcPr>
          <w:p w:rsidR="004C6FAB"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 xml:space="preserve">Отношение </w:t>
            </w:r>
            <w:r>
              <w:rPr>
                <w:rFonts w:ascii="Times New Roman" w:hAnsi="Times New Roman" w:cs="Times New Roman"/>
                <w:sz w:val="20"/>
                <w:szCs w:val="20"/>
              </w:rPr>
              <w:lastRenderedPageBreak/>
              <w:t xml:space="preserve">фактического объема муниципального долга (в том числе по муниципальным гарантиям) на 1 января года, следующего за отчетным, к верхнему пределу муниципального долга (в том числе по муниципальным гарантиям), установленному на 1 января года, следующего за отчетным, решением о бюджете на отчетный год </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lastRenderedPageBreak/>
              <w:t>ед.</w:t>
            </w:r>
          </w:p>
        </w:tc>
        <w:tc>
          <w:tcPr>
            <w:tcW w:w="483" w:type="pct"/>
            <w:tcBorders>
              <w:top w:val="single" w:sz="4" w:space="0" w:color="auto"/>
              <w:bottom w:val="single" w:sz="4" w:space="0" w:color="auto"/>
            </w:tcBorders>
          </w:tcPr>
          <w:p w:rsidR="004C6FAB" w:rsidRDefault="004C6FAB" w:rsidP="004C6FAB">
            <w:pPr>
              <w:tabs>
                <w:tab w:val="left" w:pos="330"/>
                <w:tab w:val="center" w:pos="508"/>
              </w:tabs>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 xml:space="preserve">менее </w:t>
            </w:r>
            <w:r>
              <w:rPr>
                <w:rFonts w:ascii="Times New Roman" w:hAnsi="Times New Roman" w:cs="Times New Roman"/>
                <w:sz w:val="20"/>
                <w:szCs w:val="20"/>
              </w:rPr>
              <w:lastRenderedPageBreak/>
              <w:t>или равно 1,0</w:t>
            </w:r>
          </w:p>
        </w:tc>
        <w:tc>
          <w:tcPr>
            <w:tcW w:w="483" w:type="pct"/>
            <w:tcBorders>
              <w:top w:val="single" w:sz="4" w:space="0" w:color="auto"/>
              <w:bottom w:val="single" w:sz="4" w:space="0" w:color="auto"/>
            </w:tcBorders>
          </w:tcPr>
          <w:p w:rsidR="004C6FAB" w:rsidRDefault="004C6FAB" w:rsidP="004C6FAB">
            <w:r>
              <w:rPr>
                <w:rFonts w:ascii="Times New Roman" w:hAnsi="Times New Roman" w:cs="Times New Roman"/>
                <w:sz w:val="20"/>
                <w:szCs w:val="20"/>
              </w:rPr>
              <w:lastRenderedPageBreak/>
              <w:t>м</w:t>
            </w:r>
            <w:r w:rsidRPr="00CD3F48">
              <w:rPr>
                <w:rFonts w:ascii="Times New Roman" w:hAnsi="Times New Roman" w:cs="Times New Roman"/>
                <w:sz w:val="20"/>
                <w:szCs w:val="20"/>
              </w:rPr>
              <w:t xml:space="preserve">енее </w:t>
            </w:r>
            <w:r w:rsidRPr="00CD3F48">
              <w:rPr>
                <w:rFonts w:ascii="Times New Roman" w:hAnsi="Times New Roman" w:cs="Times New Roman"/>
                <w:sz w:val="20"/>
                <w:szCs w:val="20"/>
              </w:rPr>
              <w:lastRenderedPageBreak/>
              <w:t>или равно 1,0</w:t>
            </w:r>
          </w:p>
        </w:tc>
        <w:tc>
          <w:tcPr>
            <w:tcW w:w="483" w:type="pct"/>
            <w:tcBorders>
              <w:top w:val="single" w:sz="4" w:space="0" w:color="auto"/>
              <w:bottom w:val="single" w:sz="4" w:space="0" w:color="auto"/>
            </w:tcBorders>
          </w:tcPr>
          <w:p w:rsidR="004C6FAB" w:rsidRDefault="004C6FAB" w:rsidP="004C6FAB">
            <w:r>
              <w:rPr>
                <w:rFonts w:ascii="Times New Roman" w:hAnsi="Times New Roman" w:cs="Times New Roman"/>
                <w:sz w:val="20"/>
                <w:szCs w:val="20"/>
              </w:rPr>
              <w:lastRenderedPageBreak/>
              <w:t>м</w:t>
            </w:r>
            <w:r w:rsidRPr="00CD3F48">
              <w:rPr>
                <w:rFonts w:ascii="Times New Roman" w:hAnsi="Times New Roman" w:cs="Times New Roman"/>
                <w:sz w:val="20"/>
                <w:szCs w:val="20"/>
              </w:rPr>
              <w:t xml:space="preserve">енее </w:t>
            </w:r>
            <w:r w:rsidRPr="00CD3F48">
              <w:rPr>
                <w:rFonts w:ascii="Times New Roman" w:hAnsi="Times New Roman" w:cs="Times New Roman"/>
                <w:sz w:val="20"/>
                <w:szCs w:val="20"/>
              </w:rPr>
              <w:lastRenderedPageBreak/>
              <w:t>или равно 1,0</w:t>
            </w:r>
          </w:p>
        </w:tc>
        <w:tc>
          <w:tcPr>
            <w:tcW w:w="456" w:type="pct"/>
            <w:tcBorders>
              <w:top w:val="single" w:sz="4" w:space="0" w:color="auto"/>
              <w:bottom w:val="single" w:sz="4" w:space="0" w:color="auto"/>
            </w:tcBorders>
          </w:tcPr>
          <w:p w:rsidR="004C6FAB" w:rsidRDefault="004C6FAB" w:rsidP="004C6FAB">
            <w:r w:rsidRPr="00353F6A">
              <w:rPr>
                <w:rFonts w:ascii="Times New Roman" w:hAnsi="Times New Roman" w:cs="Times New Roman"/>
                <w:sz w:val="20"/>
                <w:szCs w:val="20"/>
              </w:rPr>
              <w:lastRenderedPageBreak/>
              <w:t xml:space="preserve">менее </w:t>
            </w:r>
            <w:r w:rsidRPr="00353F6A">
              <w:rPr>
                <w:rFonts w:ascii="Times New Roman" w:hAnsi="Times New Roman" w:cs="Times New Roman"/>
                <w:sz w:val="20"/>
                <w:szCs w:val="20"/>
              </w:rPr>
              <w:lastRenderedPageBreak/>
              <w:t>или равно 1,0</w:t>
            </w:r>
          </w:p>
        </w:tc>
        <w:tc>
          <w:tcPr>
            <w:tcW w:w="456" w:type="pct"/>
            <w:tcBorders>
              <w:top w:val="single" w:sz="4" w:space="0" w:color="auto"/>
              <w:bottom w:val="single" w:sz="4" w:space="0" w:color="auto"/>
            </w:tcBorders>
          </w:tcPr>
          <w:p w:rsidR="004C6FAB" w:rsidRDefault="004C6FAB" w:rsidP="004C6FAB">
            <w:r w:rsidRPr="00353F6A">
              <w:rPr>
                <w:rFonts w:ascii="Times New Roman" w:hAnsi="Times New Roman" w:cs="Times New Roman"/>
                <w:sz w:val="20"/>
                <w:szCs w:val="20"/>
              </w:rPr>
              <w:lastRenderedPageBreak/>
              <w:t xml:space="preserve">менее </w:t>
            </w:r>
            <w:r w:rsidRPr="00353F6A">
              <w:rPr>
                <w:rFonts w:ascii="Times New Roman" w:hAnsi="Times New Roman" w:cs="Times New Roman"/>
                <w:sz w:val="20"/>
                <w:szCs w:val="20"/>
              </w:rPr>
              <w:lastRenderedPageBreak/>
              <w:t>или равно 1,0</w:t>
            </w:r>
          </w:p>
        </w:tc>
        <w:tc>
          <w:tcPr>
            <w:tcW w:w="457" w:type="pct"/>
            <w:tcBorders>
              <w:top w:val="single" w:sz="4" w:space="0" w:color="auto"/>
              <w:bottom w:val="single" w:sz="4" w:space="0" w:color="auto"/>
            </w:tcBorders>
          </w:tcPr>
          <w:p w:rsidR="004C6FAB" w:rsidRDefault="004C6FAB" w:rsidP="004C6FAB">
            <w:r w:rsidRPr="00353F6A">
              <w:rPr>
                <w:rFonts w:ascii="Times New Roman" w:hAnsi="Times New Roman" w:cs="Times New Roman"/>
                <w:sz w:val="20"/>
                <w:szCs w:val="20"/>
              </w:rPr>
              <w:lastRenderedPageBreak/>
              <w:t xml:space="preserve">менее </w:t>
            </w:r>
            <w:r w:rsidRPr="00353F6A">
              <w:rPr>
                <w:rFonts w:ascii="Times New Roman" w:hAnsi="Times New Roman" w:cs="Times New Roman"/>
                <w:sz w:val="20"/>
                <w:szCs w:val="20"/>
              </w:rPr>
              <w:lastRenderedPageBreak/>
              <w:t>или равно 1,0</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p>
        </w:tc>
        <w:tc>
          <w:tcPr>
            <w:tcW w:w="4746" w:type="pct"/>
            <w:gridSpan w:val="8"/>
          </w:tcPr>
          <w:p w:rsidR="004C6FAB" w:rsidRPr="000A4217" w:rsidRDefault="004C6FAB" w:rsidP="004C6FAB">
            <w:pPr>
              <w:spacing w:before="100" w:beforeAutospacing="1" w:after="100" w:afterAutospacing="1" w:line="236" w:lineRule="atLeast"/>
              <w:jc w:val="center"/>
              <w:rPr>
                <w:rFonts w:ascii="Times New Roman" w:hAnsi="Times New Roman" w:cs="Times New Roman"/>
                <w:b/>
                <w:sz w:val="20"/>
                <w:szCs w:val="20"/>
              </w:rPr>
            </w:pPr>
            <w:r w:rsidRPr="000A4217">
              <w:rPr>
                <w:rFonts w:ascii="Times New Roman" w:hAnsi="Times New Roman" w:cs="Times New Roman"/>
                <w:b/>
                <w:sz w:val="20"/>
                <w:szCs w:val="20"/>
              </w:rPr>
              <w:t>Индикаторы, характеризующие качество оказания услуг</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w:t>
            </w:r>
          </w:p>
        </w:tc>
        <w:tc>
          <w:tcPr>
            <w:tcW w:w="1187" w:type="pct"/>
          </w:tcPr>
          <w:p w:rsidR="004C6FAB" w:rsidRPr="000A4217" w:rsidRDefault="004C6FAB" w:rsidP="004C6FAB">
            <w:pPr>
              <w:suppressAutoHyphens/>
              <w:jc w:val="both"/>
              <w:rPr>
                <w:rFonts w:ascii="Times New Roman" w:hAnsi="Times New Roman" w:cs="Times New Roman"/>
                <w:sz w:val="20"/>
                <w:szCs w:val="20"/>
              </w:rPr>
            </w:pPr>
            <w:r w:rsidRPr="000A4217">
              <w:rPr>
                <w:rFonts w:ascii="Times New Roman" w:hAnsi="Times New Roman" w:cs="Times New Roman"/>
                <w:sz w:val="20"/>
                <w:szCs w:val="20"/>
              </w:rPr>
              <w:t>Доля расходов бюджета муниципального образования на финансирование услуг социальной сферы, оказываемых муниципальными бюджетными и автономными учреждениями, в общем объеме расходов бюджета муниципального образования на финансирование отраслей социальной сферы</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456" w:type="pct"/>
            <w:tcBorders>
              <w:top w:val="single" w:sz="4" w:space="0" w:color="auto"/>
              <w:bottom w:val="single" w:sz="4" w:space="0" w:color="auto"/>
            </w:tcBorders>
          </w:tcPr>
          <w:p w:rsidR="004C6FAB" w:rsidRDefault="004C6FAB" w:rsidP="004C6FAB">
            <w:pPr>
              <w:jc w:val="center"/>
            </w:pPr>
            <w:r w:rsidRPr="008D2CE8">
              <w:rPr>
                <w:rFonts w:ascii="Times New Roman" w:hAnsi="Times New Roman" w:cs="Times New Roman"/>
                <w:sz w:val="20"/>
                <w:szCs w:val="20"/>
              </w:rPr>
              <w:t>70</w:t>
            </w:r>
          </w:p>
        </w:tc>
        <w:tc>
          <w:tcPr>
            <w:tcW w:w="456" w:type="pct"/>
            <w:tcBorders>
              <w:top w:val="single" w:sz="4" w:space="0" w:color="auto"/>
              <w:bottom w:val="single" w:sz="4" w:space="0" w:color="auto"/>
            </w:tcBorders>
          </w:tcPr>
          <w:p w:rsidR="004C6FAB" w:rsidRDefault="004C6FAB" w:rsidP="004C6FAB">
            <w:pPr>
              <w:jc w:val="center"/>
            </w:pPr>
            <w:r w:rsidRPr="008D2CE8">
              <w:rPr>
                <w:rFonts w:ascii="Times New Roman" w:hAnsi="Times New Roman" w:cs="Times New Roman"/>
                <w:sz w:val="20"/>
                <w:szCs w:val="20"/>
              </w:rPr>
              <w:t>70</w:t>
            </w:r>
          </w:p>
        </w:tc>
        <w:tc>
          <w:tcPr>
            <w:tcW w:w="457" w:type="pct"/>
            <w:tcBorders>
              <w:top w:val="single" w:sz="4" w:space="0" w:color="auto"/>
              <w:bottom w:val="single" w:sz="4" w:space="0" w:color="auto"/>
            </w:tcBorders>
          </w:tcPr>
          <w:p w:rsidR="004C6FAB" w:rsidRDefault="004C6FAB" w:rsidP="004C6FAB">
            <w:pPr>
              <w:jc w:val="center"/>
            </w:pPr>
            <w:r w:rsidRPr="008D2CE8">
              <w:rPr>
                <w:rFonts w:ascii="Times New Roman" w:hAnsi="Times New Roman" w:cs="Times New Roman"/>
                <w:sz w:val="20"/>
                <w:szCs w:val="20"/>
              </w:rPr>
              <w:t>70</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2.</w:t>
            </w:r>
          </w:p>
        </w:tc>
        <w:tc>
          <w:tcPr>
            <w:tcW w:w="1187" w:type="pct"/>
          </w:tcPr>
          <w:p w:rsidR="004C6FAB" w:rsidRPr="000A4217"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Формирование главными распорядителями бюджетных средств муниципальных заданий на предоставление муниципальных услуг, оказываемых юридическим и физическим лицам на основании муниципального правового акта, в отношении всех муниципальных услуг, утвержденных в реестре муниципальных услуг, оказываемых юридическим и физическим лицам в муниципальном образовании</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да/нет</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9A20F2">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9A20F2">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jc w:val="center"/>
            </w:pPr>
            <w:r w:rsidRPr="009A20F2">
              <w:rPr>
                <w:rFonts w:ascii="Times New Roman" w:hAnsi="Times New Roman" w:cs="Times New Roman"/>
                <w:sz w:val="20"/>
                <w:szCs w:val="20"/>
              </w:rPr>
              <w:t>да</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3.</w:t>
            </w:r>
          </w:p>
        </w:tc>
        <w:tc>
          <w:tcPr>
            <w:tcW w:w="1187" w:type="pct"/>
          </w:tcPr>
          <w:p w:rsidR="004C6FAB" w:rsidRDefault="004C6FAB" w:rsidP="00E91A9E">
            <w:pPr>
              <w:suppressAutoHyphens/>
              <w:jc w:val="both"/>
              <w:rPr>
                <w:rFonts w:ascii="Times New Roman" w:hAnsi="Times New Roman" w:cs="Times New Roman"/>
                <w:sz w:val="20"/>
                <w:szCs w:val="20"/>
              </w:rPr>
            </w:pPr>
            <w:r>
              <w:rPr>
                <w:rFonts w:ascii="Times New Roman" w:hAnsi="Times New Roman" w:cs="Times New Roman"/>
                <w:sz w:val="20"/>
                <w:szCs w:val="20"/>
              </w:rPr>
              <w:t xml:space="preserve">Утверждение перечня </w:t>
            </w:r>
            <w:r>
              <w:rPr>
                <w:rFonts w:ascii="Times New Roman" w:hAnsi="Times New Roman" w:cs="Times New Roman"/>
                <w:sz w:val="20"/>
                <w:szCs w:val="20"/>
              </w:rPr>
              <w:lastRenderedPageBreak/>
              <w:t>(реестра) муниципальных услуг юридическим и физическим лицам в соответствии с муниципальным правовым актом и осуществление мониторинга потребности в муниципальных услугах в сферах образования, социального обеспечения,  культуры, физической культуры и спорта</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lastRenderedPageBreak/>
              <w:t>да/нет</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B73982">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B73982">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jc w:val="center"/>
            </w:pPr>
            <w:r w:rsidRPr="00B73982">
              <w:rPr>
                <w:rFonts w:ascii="Times New Roman" w:hAnsi="Times New Roman" w:cs="Times New Roman"/>
                <w:sz w:val="20"/>
                <w:szCs w:val="20"/>
              </w:rPr>
              <w:t>да</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4.</w:t>
            </w:r>
          </w:p>
        </w:tc>
        <w:tc>
          <w:tcPr>
            <w:tcW w:w="1187" w:type="pct"/>
          </w:tcPr>
          <w:p w:rsidR="004C6FAB"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Наличие муниципального правового акта, устанавливающего стандарты (требования по качеству) предоставления муниципальных услуг юридическим и физическим лицам по перечню муниципальных услуг в сферах образования, социального обеспечения,  культуры, физической культуры и спорта</w:t>
            </w:r>
          </w:p>
          <w:p w:rsidR="004C6FAB" w:rsidRDefault="004C6FAB" w:rsidP="004C6FAB">
            <w:pPr>
              <w:suppressAutoHyphens/>
              <w:jc w:val="both"/>
              <w:rPr>
                <w:rFonts w:ascii="Times New Roman" w:hAnsi="Times New Roman" w:cs="Times New Roman"/>
                <w:sz w:val="20"/>
                <w:szCs w:val="20"/>
              </w:rPr>
            </w:pP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да/нет</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956D60">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956D60">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jc w:val="center"/>
            </w:pPr>
            <w:r w:rsidRPr="00956D60">
              <w:rPr>
                <w:rFonts w:ascii="Times New Roman" w:hAnsi="Times New Roman" w:cs="Times New Roman"/>
                <w:sz w:val="20"/>
                <w:szCs w:val="20"/>
              </w:rPr>
              <w:t>да</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1187" w:type="pct"/>
          </w:tcPr>
          <w:p w:rsidR="004C6FAB" w:rsidRDefault="004C6FAB" w:rsidP="00E91A9E">
            <w:pPr>
              <w:suppressAutoHyphens/>
              <w:jc w:val="both"/>
              <w:rPr>
                <w:rFonts w:ascii="Times New Roman" w:hAnsi="Times New Roman" w:cs="Times New Roman"/>
                <w:sz w:val="20"/>
                <w:szCs w:val="20"/>
              </w:rPr>
            </w:pPr>
            <w:r>
              <w:rPr>
                <w:rFonts w:ascii="Times New Roman" w:hAnsi="Times New Roman" w:cs="Times New Roman"/>
                <w:sz w:val="20"/>
                <w:szCs w:val="20"/>
              </w:rPr>
              <w:t>Наличие муниципальных правовых актов муниципального образования, устанавливающих нормативы финансовых затрат на предоставление муниципальных услуг в сферах образования, социального обеспечения,  культуры, физической культуры и спорта, и расчета нормативов финансовых затрат</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да/нет</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7E27BE">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7E27BE">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jc w:val="center"/>
            </w:pPr>
            <w:r w:rsidRPr="007E27BE">
              <w:rPr>
                <w:rFonts w:ascii="Times New Roman" w:hAnsi="Times New Roman" w:cs="Times New Roman"/>
                <w:sz w:val="20"/>
                <w:szCs w:val="20"/>
              </w:rPr>
              <w:t>да</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6.</w:t>
            </w:r>
          </w:p>
        </w:tc>
        <w:tc>
          <w:tcPr>
            <w:tcW w:w="1187" w:type="pct"/>
          </w:tcPr>
          <w:p w:rsidR="004C6FAB"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 xml:space="preserve">Наличие муниципального правового акта муниципального образования, утверждающего перечень услуг, которые являются необходимыми и обязательными для </w:t>
            </w:r>
            <w:r>
              <w:rPr>
                <w:rFonts w:ascii="Times New Roman" w:hAnsi="Times New Roman" w:cs="Times New Roman"/>
                <w:sz w:val="20"/>
                <w:szCs w:val="20"/>
              </w:rPr>
              <w:lastRenderedPageBreak/>
              <w:t>предоставления органами местного самоуправления муниципальных услуг и предоставляются организациями, участвующими в предоставлении муниципальных услуг</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lastRenderedPageBreak/>
              <w:t>да/нет</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4A1FE5">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4A1FE5">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jc w:val="center"/>
            </w:pPr>
            <w:r w:rsidRPr="004A1FE5">
              <w:rPr>
                <w:rFonts w:ascii="Times New Roman" w:hAnsi="Times New Roman" w:cs="Times New Roman"/>
                <w:sz w:val="20"/>
                <w:szCs w:val="20"/>
              </w:rPr>
              <w:t>да</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p>
        </w:tc>
        <w:tc>
          <w:tcPr>
            <w:tcW w:w="4746" w:type="pct"/>
            <w:gridSpan w:val="8"/>
          </w:tcPr>
          <w:p w:rsidR="004C6FAB" w:rsidRPr="001508BD" w:rsidRDefault="004C6FAB" w:rsidP="004C6FAB">
            <w:pPr>
              <w:spacing w:before="100" w:beforeAutospacing="1" w:after="100" w:afterAutospacing="1" w:line="236" w:lineRule="atLeast"/>
              <w:jc w:val="center"/>
              <w:rPr>
                <w:rFonts w:ascii="Times New Roman" w:hAnsi="Times New Roman" w:cs="Times New Roman"/>
                <w:b/>
                <w:sz w:val="20"/>
                <w:szCs w:val="20"/>
              </w:rPr>
            </w:pPr>
            <w:r w:rsidRPr="001508BD">
              <w:rPr>
                <w:rFonts w:ascii="Times New Roman" w:hAnsi="Times New Roman" w:cs="Times New Roman"/>
                <w:b/>
                <w:sz w:val="20"/>
                <w:szCs w:val="20"/>
              </w:rPr>
              <w:t>Индикаторы, характеризующие степень прозрачности бюджетного п</w:t>
            </w:r>
            <w:r>
              <w:rPr>
                <w:rFonts w:ascii="Times New Roman" w:hAnsi="Times New Roman" w:cs="Times New Roman"/>
                <w:b/>
                <w:sz w:val="20"/>
                <w:szCs w:val="20"/>
              </w:rPr>
              <w:t>р</w:t>
            </w:r>
            <w:r w:rsidRPr="001508BD">
              <w:rPr>
                <w:rFonts w:ascii="Times New Roman" w:hAnsi="Times New Roman" w:cs="Times New Roman"/>
                <w:b/>
                <w:sz w:val="20"/>
                <w:szCs w:val="20"/>
              </w:rPr>
              <w:t>оцесса</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w:t>
            </w:r>
          </w:p>
        </w:tc>
        <w:tc>
          <w:tcPr>
            <w:tcW w:w="1187" w:type="pct"/>
          </w:tcPr>
          <w:p w:rsidR="004C6FAB" w:rsidRPr="00D37F6B" w:rsidRDefault="004C6FAB" w:rsidP="004C6FAB">
            <w:pPr>
              <w:suppressAutoHyphens/>
              <w:jc w:val="both"/>
              <w:rPr>
                <w:rFonts w:ascii="Times New Roman" w:hAnsi="Times New Roman" w:cs="Times New Roman"/>
                <w:sz w:val="20"/>
                <w:szCs w:val="20"/>
              </w:rPr>
            </w:pPr>
            <w:r w:rsidRPr="00D37F6B">
              <w:rPr>
                <w:rFonts w:ascii="Times New Roman" w:hAnsi="Times New Roman" w:cs="Times New Roman"/>
                <w:sz w:val="20"/>
                <w:szCs w:val="20"/>
              </w:rPr>
              <w:t>Размещение на официальных сайтах муниципального района решения о бюджете за отчетный финансовый год</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да/нет</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FF10C4">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FF10C4">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jc w:val="center"/>
            </w:pPr>
            <w:r w:rsidRPr="00FF10C4">
              <w:rPr>
                <w:rFonts w:ascii="Times New Roman" w:hAnsi="Times New Roman" w:cs="Times New Roman"/>
                <w:sz w:val="20"/>
                <w:szCs w:val="20"/>
              </w:rPr>
              <w:t>да</w:t>
            </w:r>
          </w:p>
        </w:tc>
      </w:tr>
      <w:tr w:rsidR="004C6FAB" w:rsidRPr="00696E7F" w:rsidTr="006155E3">
        <w:trPr>
          <w:trHeight w:val="195"/>
        </w:trPr>
        <w:tc>
          <w:tcPr>
            <w:tcW w:w="254" w:type="pct"/>
          </w:tcPr>
          <w:p w:rsidR="004C6FAB" w:rsidRDefault="00E91A9E"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2</w:t>
            </w:r>
            <w:r w:rsidR="004C6FAB">
              <w:rPr>
                <w:rFonts w:ascii="Times New Roman" w:hAnsi="Times New Roman" w:cs="Times New Roman"/>
                <w:sz w:val="20"/>
                <w:szCs w:val="20"/>
              </w:rPr>
              <w:t>.</w:t>
            </w:r>
          </w:p>
        </w:tc>
        <w:tc>
          <w:tcPr>
            <w:tcW w:w="1187" w:type="pct"/>
          </w:tcPr>
          <w:p w:rsidR="004C6FAB" w:rsidRPr="00D37F6B" w:rsidRDefault="004C6FAB" w:rsidP="004C6FAB">
            <w:pPr>
              <w:suppressAutoHyphens/>
              <w:jc w:val="both"/>
              <w:rPr>
                <w:rFonts w:ascii="Times New Roman" w:hAnsi="Times New Roman" w:cs="Times New Roman"/>
                <w:sz w:val="20"/>
                <w:szCs w:val="20"/>
              </w:rPr>
            </w:pPr>
            <w:r w:rsidRPr="00D37F6B">
              <w:rPr>
                <w:rFonts w:ascii="Times New Roman" w:hAnsi="Times New Roman" w:cs="Times New Roman"/>
                <w:sz w:val="20"/>
                <w:szCs w:val="20"/>
              </w:rPr>
              <w:t>Проведение публичных слушаний по проекту бюджета муниципального образования и проекту отчета об исполнении бюджета муниципального образования в соответствии с установленным порядком</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да/нет</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FF10C4">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FF10C4">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jc w:val="center"/>
            </w:pPr>
            <w:r w:rsidRPr="00FF10C4">
              <w:rPr>
                <w:rFonts w:ascii="Times New Roman" w:hAnsi="Times New Roman" w:cs="Times New Roman"/>
                <w:sz w:val="20"/>
                <w:szCs w:val="20"/>
              </w:rPr>
              <w:t>да</w:t>
            </w:r>
          </w:p>
        </w:tc>
      </w:tr>
      <w:tr w:rsidR="004C6FAB" w:rsidRPr="00696E7F" w:rsidTr="006155E3">
        <w:trPr>
          <w:trHeight w:val="195"/>
        </w:trPr>
        <w:tc>
          <w:tcPr>
            <w:tcW w:w="254" w:type="pct"/>
          </w:tcPr>
          <w:p w:rsidR="004C6FAB" w:rsidRDefault="00E91A9E"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3</w:t>
            </w:r>
            <w:r w:rsidR="004C6FAB">
              <w:rPr>
                <w:rFonts w:ascii="Times New Roman" w:hAnsi="Times New Roman" w:cs="Times New Roman"/>
                <w:sz w:val="20"/>
                <w:szCs w:val="20"/>
              </w:rPr>
              <w:t>.</w:t>
            </w:r>
          </w:p>
        </w:tc>
        <w:tc>
          <w:tcPr>
            <w:tcW w:w="1187" w:type="pct"/>
          </w:tcPr>
          <w:p w:rsidR="004C6FAB" w:rsidRPr="00D80A03" w:rsidRDefault="004C6FAB" w:rsidP="004C6FAB">
            <w:pPr>
              <w:suppressAutoHyphens/>
              <w:jc w:val="both"/>
              <w:rPr>
                <w:rFonts w:ascii="Times New Roman" w:hAnsi="Times New Roman" w:cs="Times New Roman"/>
                <w:sz w:val="20"/>
                <w:szCs w:val="20"/>
              </w:rPr>
            </w:pPr>
            <w:r w:rsidRPr="00D80A03">
              <w:rPr>
                <w:rFonts w:ascii="Times New Roman" w:hAnsi="Times New Roman" w:cs="Times New Roman"/>
                <w:sz w:val="20"/>
                <w:szCs w:val="20"/>
              </w:rPr>
              <w:t>Соблюдение установленных законодательством</w:t>
            </w:r>
            <w:r>
              <w:rPr>
                <w:rFonts w:ascii="Times New Roman" w:hAnsi="Times New Roman" w:cs="Times New Roman"/>
                <w:sz w:val="20"/>
                <w:szCs w:val="20"/>
              </w:rPr>
              <w:t xml:space="preserve"> </w:t>
            </w:r>
            <w:r w:rsidRPr="00D80A03">
              <w:rPr>
                <w:rFonts w:ascii="Times New Roman" w:hAnsi="Times New Roman" w:cs="Times New Roman"/>
                <w:sz w:val="20"/>
                <w:szCs w:val="20"/>
              </w:rPr>
              <w:t xml:space="preserve"> требований о сроках и составе отчетности об исполнении отчета  бюджета </w:t>
            </w:r>
            <w:r>
              <w:rPr>
                <w:rFonts w:ascii="Times New Roman" w:hAnsi="Times New Roman" w:cs="Times New Roman"/>
                <w:sz w:val="20"/>
                <w:szCs w:val="20"/>
              </w:rPr>
              <w:t>муниципального района и своевременное представление в Министерство финансов Республики Башкортостан</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да/нет</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Pr="00696E7F"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AD1331">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AD1331">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jc w:val="center"/>
            </w:pPr>
            <w:r w:rsidRPr="00AD1331">
              <w:rPr>
                <w:rFonts w:ascii="Times New Roman" w:hAnsi="Times New Roman" w:cs="Times New Roman"/>
                <w:sz w:val="20"/>
                <w:szCs w:val="20"/>
              </w:rPr>
              <w:t>да</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p>
        </w:tc>
        <w:tc>
          <w:tcPr>
            <w:tcW w:w="4746" w:type="pct"/>
            <w:gridSpan w:val="8"/>
          </w:tcPr>
          <w:p w:rsidR="004C6FAB" w:rsidRPr="00C47E98" w:rsidRDefault="004C6FAB" w:rsidP="004C6FAB">
            <w:pPr>
              <w:spacing w:before="100" w:beforeAutospacing="1" w:after="100" w:afterAutospacing="1" w:line="236" w:lineRule="atLeast"/>
              <w:jc w:val="center"/>
              <w:rPr>
                <w:rFonts w:ascii="Times New Roman" w:hAnsi="Times New Roman" w:cs="Times New Roman"/>
                <w:b/>
                <w:sz w:val="20"/>
                <w:szCs w:val="20"/>
              </w:rPr>
            </w:pPr>
            <w:r w:rsidRPr="00C47E98">
              <w:rPr>
                <w:rFonts w:ascii="Times New Roman" w:hAnsi="Times New Roman" w:cs="Times New Roman"/>
                <w:b/>
                <w:sz w:val="20"/>
                <w:szCs w:val="20"/>
              </w:rPr>
              <w:t>Индикаторы соблюдения требований бюджетного законодательства при осуществлении бюджетного процесса</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1</w:t>
            </w:r>
          </w:p>
        </w:tc>
        <w:tc>
          <w:tcPr>
            <w:tcW w:w="1187" w:type="pct"/>
          </w:tcPr>
          <w:p w:rsidR="004C6FAB" w:rsidRPr="00051DE2" w:rsidRDefault="004C6FAB" w:rsidP="004C6FAB">
            <w:pPr>
              <w:suppressAutoHyphens/>
              <w:jc w:val="both"/>
              <w:rPr>
                <w:rFonts w:ascii="Times New Roman" w:hAnsi="Times New Roman" w:cs="Times New Roman"/>
                <w:sz w:val="20"/>
                <w:szCs w:val="20"/>
              </w:rPr>
            </w:pPr>
            <w:r>
              <w:rPr>
                <w:rFonts w:ascii="Times New Roman" w:hAnsi="Times New Roman" w:cs="Times New Roman"/>
                <w:sz w:val="20"/>
                <w:szCs w:val="20"/>
              </w:rPr>
              <w:t>Отношение объема заимствований муниципального образования в отчетном финансовом году к сумме, направленной в отчетном финансовом году на финансирование бюджета и (или) погашение долговых обязательств бюджета муниципального образования</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ед.</w:t>
            </w:r>
          </w:p>
        </w:tc>
        <w:tc>
          <w:tcPr>
            <w:tcW w:w="483" w:type="pct"/>
            <w:tcBorders>
              <w:top w:val="single" w:sz="4" w:space="0" w:color="auto"/>
              <w:bottom w:val="single" w:sz="4" w:space="0" w:color="auto"/>
            </w:tcBorders>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меньше или равно 1</w:t>
            </w:r>
          </w:p>
        </w:tc>
        <w:tc>
          <w:tcPr>
            <w:tcW w:w="483" w:type="pct"/>
            <w:tcBorders>
              <w:top w:val="single" w:sz="4" w:space="0" w:color="auto"/>
              <w:bottom w:val="single" w:sz="4" w:space="0" w:color="auto"/>
            </w:tcBorders>
          </w:tcPr>
          <w:p w:rsidR="004C6FAB" w:rsidRDefault="004C6FAB" w:rsidP="004C6FAB">
            <w:pPr>
              <w:jc w:val="center"/>
            </w:pPr>
            <w:r w:rsidRPr="002A38E1">
              <w:rPr>
                <w:rFonts w:ascii="Times New Roman" w:hAnsi="Times New Roman" w:cs="Times New Roman"/>
                <w:sz w:val="20"/>
                <w:szCs w:val="20"/>
              </w:rPr>
              <w:t>меньше или равно 1</w:t>
            </w:r>
          </w:p>
        </w:tc>
        <w:tc>
          <w:tcPr>
            <w:tcW w:w="483" w:type="pct"/>
            <w:tcBorders>
              <w:top w:val="single" w:sz="4" w:space="0" w:color="auto"/>
              <w:bottom w:val="single" w:sz="4" w:space="0" w:color="auto"/>
            </w:tcBorders>
          </w:tcPr>
          <w:p w:rsidR="004C6FAB" w:rsidRDefault="004C6FAB" w:rsidP="004C6FAB">
            <w:pPr>
              <w:jc w:val="center"/>
            </w:pPr>
            <w:r w:rsidRPr="002A38E1">
              <w:rPr>
                <w:rFonts w:ascii="Times New Roman" w:hAnsi="Times New Roman" w:cs="Times New Roman"/>
                <w:sz w:val="20"/>
                <w:szCs w:val="20"/>
              </w:rPr>
              <w:t>меньше или равно 1</w:t>
            </w:r>
          </w:p>
        </w:tc>
        <w:tc>
          <w:tcPr>
            <w:tcW w:w="456" w:type="pct"/>
            <w:tcBorders>
              <w:top w:val="single" w:sz="4" w:space="0" w:color="auto"/>
              <w:bottom w:val="single" w:sz="4" w:space="0" w:color="auto"/>
            </w:tcBorders>
          </w:tcPr>
          <w:p w:rsidR="004C6FAB" w:rsidRDefault="004C6FAB" w:rsidP="004C6FAB">
            <w:r w:rsidRPr="005B1D07">
              <w:rPr>
                <w:rFonts w:ascii="Times New Roman" w:hAnsi="Times New Roman" w:cs="Times New Roman"/>
                <w:sz w:val="20"/>
                <w:szCs w:val="20"/>
              </w:rPr>
              <w:t>меньше или равно 1</w:t>
            </w:r>
          </w:p>
        </w:tc>
        <w:tc>
          <w:tcPr>
            <w:tcW w:w="456" w:type="pct"/>
            <w:tcBorders>
              <w:top w:val="single" w:sz="4" w:space="0" w:color="auto"/>
              <w:bottom w:val="single" w:sz="4" w:space="0" w:color="auto"/>
            </w:tcBorders>
          </w:tcPr>
          <w:p w:rsidR="004C6FAB" w:rsidRDefault="004C6FAB" w:rsidP="004C6FAB">
            <w:r w:rsidRPr="005B1D07">
              <w:rPr>
                <w:rFonts w:ascii="Times New Roman" w:hAnsi="Times New Roman" w:cs="Times New Roman"/>
                <w:sz w:val="20"/>
                <w:szCs w:val="20"/>
              </w:rPr>
              <w:t>меньше или равно 1</w:t>
            </w:r>
          </w:p>
        </w:tc>
        <w:tc>
          <w:tcPr>
            <w:tcW w:w="457" w:type="pct"/>
            <w:tcBorders>
              <w:top w:val="single" w:sz="4" w:space="0" w:color="auto"/>
              <w:bottom w:val="single" w:sz="4" w:space="0" w:color="auto"/>
            </w:tcBorders>
          </w:tcPr>
          <w:p w:rsidR="004C6FAB" w:rsidRDefault="004C6FAB" w:rsidP="004C6FAB">
            <w:r w:rsidRPr="005B1D07">
              <w:rPr>
                <w:rFonts w:ascii="Times New Roman" w:hAnsi="Times New Roman" w:cs="Times New Roman"/>
                <w:sz w:val="20"/>
                <w:szCs w:val="20"/>
              </w:rPr>
              <w:t>меньше или равно 1</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2</w:t>
            </w:r>
          </w:p>
        </w:tc>
        <w:tc>
          <w:tcPr>
            <w:tcW w:w="1187" w:type="pct"/>
          </w:tcPr>
          <w:p w:rsidR="004C6FAB" w:rsidRPr="00C47E98" w:rsidRDefault="004C6FAB" w:rsidP="004C6FAB">
            <w:pPr>
              <w:suppressAutoHyphens/>
              <w:jc w:val="both"/>
              <w:rPr>
                <w:rFonts w:ascii="Times New Roman" w:hAnsi="Times New Roman" w:cs="Times New Roman"/>
                <w:b/>
                <w:sz w:val="20"/>
                <w:szCs w:val="20"/>
              </w:rPr>
            </w:pPr>
            <w:r w:rsidRPr="00051DE2">
              <w:rPr>
                <w:rFonts w:ascii="Times New Roman" w:hAnsi="Times New Roman" w:cs="Times New Roman"/>
                <w:sz w:val="20"/>
                <w:szCs w:val="20"/>
              </w:rPr>
              <w:t>Отношение объема</w:t>
            </w:r>
            <w:r>
              <w:rPr>
                <w:rFonts w:ascii="Times New Roman" w:hAnsi="Times New Roman" w:cs="Times New Roman"/>
                <w:sz w:val="20"/>
                <w:szCs w:val="20"/>
              </w:rPr>
              <w:t xml:space="preserve"> муниципального долга муниципального образования к общему </w:t>
            </w:r>
            <w:r>
              <w:rPr>
                <w:rFonts w:ascii="Times New Roman" w:hAnsi="Times New Roman" w:cs="Times New Roman"/>
                <w:sz w:val="20"/>
                <w:szCs w:val="20"/>
              </w:rPr>
              <w:lastRenderedPageBreak/>
              <w:t>годовому объему доходов бюджета муниципального образования без учета объема безвозмездных поступлений в отчетном финансовом году и поступлений НДФЛ по дополнительным нормативам отчислений</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lastRenderedPageBreak/>
              <w:t>ед.</w:t>
            </w:r>
          </w:p>
        </w:tc>
        <w:tc>
          <w:tcPr>
            <w:tcW w:w="483" w:type="pct"/>
            <w:tcBorders>
              <w:top w:val="single" w:sz="4" w:space="0" w:color="auto"/>
              <w:bottom w:val="single" w:sz="4" w:space="0" w:color="auto"/>
            </w:tcBorders>
          </w:tcPr>
          <w:p w:rsidR="004C6FAB" w:rsidRDefault="004C6FAB" w:rsidP="004C6FAB">
            <w:pPr>
              <w:jc w:val="center"/>
            </w:pPr>
            <w:r w:rsidRPr="005F614E">
              <w:rPr>
                <w:rFonts w:ascii="Times New Roman" w:hAnsi="Times New Roman" w:cs="Times New Roman"/>
                <w:sz w:val="20"/>
                <w:szCs w:val="20"/>
              </w:rPr>
              <w:t>меньше или равно 1</w:t>
            </w:r>
            <w:r>
              <w:rPr>
                <w:rFonts w:ascii="Times New Roman" w:hAnsi="Times New Roman" w:cs="Times New Roman"/>
                <w:sz w:val="20"/>
                <w:szCs w:val="20"/>
              </w:rPr>
              <w:t>,0</w:t>
            </w:r>
          </w:p>
        </w:tc>
        <w:tc>
          <w:tcPr>
            <w:tcW w:w="483" w:type="pct"/>
            <w:tcBorders>
              <w:top w:val="single" w:sz="4" w:space="0" w:color="auto"/>
              <w:bottom w:val="single" w:sz="4" w:space="0" w:color="auto"/>
            </w:tcBorders>
          </w:tcPr>
          <w:p w:rsidR="004C6FAB" w:rsidRDefault="004C6FAB" w:rsidP="004C6FAB">
            <w:pPr>
              <w:jc w:val="center"/>
            </w:pPr>
            <w:r w:rsidRPr="005F614E">
              <w:rPr>
                <w:rFonts w:ascii="Times New Roman" w:hAnsi="Times New Roman" w:cs="Times New Roman"/>
                <w:sz w:val="20"/>
                <w:szCs w:val="20"/>
              </w:rPr>
              <w:t>меньше или равно 1</w:t>
            </w:r>
            <w:r>
              <w:rPr>
                <w:rFonts w:ascii="Times New Roman" w:hAnsi="Times New Roman" w:cs="Times New Roman"/>
                <w:sz w:val="20"/>
                <w:szCs w:val="20"/>
              </w:rPr>
              <w:t>,0</w:t>
            </w:r>
          </w:p>
        </w:tc>
        <w:tc>
          <w:tcPr>
            <w:tcW w:w="483" w:type="pct"/>
            <w:tcBorders>
              <w:top w:val="single" w:sz="4" w:space="0" w:color="auto"/>
              <w:bottom w:val="single" w:sz="4" w:space="0" w:color="auto"/>
            </w:tcBorders>
          </w:tcPr>
          <w:p w:rsidR="004C6FAB" w:rsidRDefault="004C6FAB" w:rsidP="004C6FAB">
            <w:pPr>
              <w:rPr>
                <w:rFonts w:ascii="Times New Roman" w:hAnsi="Times New Roman" w:cs="Times New Roman"/>
                <w:sz w:val="20"/>
                <w:szCs w:val="20"/>
              </w:rPr>
            </w:pPr>
            <w:r>
              <w:rPr>
                <w:rFonts w:ascii="Times New Roman" w:hAnsi="Times New Roman" w:cs="Times New Roman"/>
                <w:sz w:val="20"/>
                <w:szCs w:val="20"/>
              </w:rPr>
              <w:t>м</w:t>
            </w:r>
            <w:r w:rsidRPr="005F614E">
              <w:rPr>
                <w:rFonts w:ascii="Times New Roman" w:hAnsi="Times New Roman" w:cs="Times New Roman"/>
                <w:sz w:val="20"/>
                <w:szCs w:val="20"/>
              </w:rPr>
              <w:t xml:space="preserve">еньше </w:t>
            </w:r>
            <w:r>
              <w:rPr>
                <w:rFonts w:ascii="Times New Roman" w:hAnsi="Times New Roman" w:cs="Times New Roman"/>
                <w:sz w:val="20"/>
                <w:szCs w:val="20"/>
              </w:rPr>
              <w:t xml:space="preserve">  </w:t>
            </w:r>
            <w:r w:rsidRPr="005F614E">
              <w:rPr>
                <w:rFonts w:ascii="Times New Roman" w:hAnsi="Times New Roman" w:cs="Times New Roman"/>
                <w:sz w:val="20"/>
                <w:szCs w:val="20"/>
              </w:rPr>
              <w:t>или равно</w:t>
            </w:r>
          </w:p>
          <w:p w:rsidR="004C6FAB" w:rsidRDefault="004C6FAB" w:rsidP="004C6FAB">
            <w:pPr>
              <w:jc w:val="center"/>
            </w:pPr>
            <w:r w:rsidRPr="005F614E">
              <w:rPr>
                <w:rFonts w:ascii="Times New Roman" w:hAnsi="Times New Roman" w:cs="Times New Roman"/>
                <w:sz w:val="20"/>
                <w:szCs w:val="20"/>
              </w:rPr>
              <w:t xml:space="preserve"> 1</w:t>
            </w:r>
            <w:r>
              <w:rPr>
                <w:rFonts w:ascii="Times New Roman" w:hAnsi="Times New Roman" w:cs="Times New Roman"/>
                <w:sz w:val="20"/>
                <w:szCs w:val="20"/>
              </w:rPr>
              <w:t>,0</w:t>
            </w:r>
          </w:p>
        </w:tc>
        <w:tc>
          <w:tcPr>
            <w:tcW w:w="456" w:type="pct"/>
            <w:tcBorders>
              <w:top w:val="single" w:sz="4" w:space="0" w:color="auto"/>
              <w:bottom w:val="single" w:sz="4" w:space="0" w:color="auto"/>
            </w:tcBorders>
          </w:tcPr>
          <w:p w:rsidR="004C6FAB" w:rsidRDefault="004C6FAB" w:rsidP="004C6FAB">
            <w:pPr>
              <w:jc w:val="center"/>
            </w:pPr>
            <w:r w:rsidRPr="005F614E">
              <w:rPr>
                <w:rFonts w:ascii="Times New Roman" w:hAnsi="Times New Roman" w:cs="Times New Roman"/>
                <w:sz w:val="20"/>
                <w:szCs w:val="20"/>
              </w:rPr>
              <w:t>меньше или равно 1</w:t>
            </w:r>
            <w:r>
              <w:rPr>
                <w:rFonts w:ascii="Times New Roman" w:hAnsi="Times New Roman" w:cs="Times New Roman"/>
                <w:sz w:val="20"/>
                <w:szCs w:val="20"/>
              </w:rPr>
              <w:t>,0</w:t>
            </w:r>
          </w:p>
        </w:tc>
        <w:tc>
          <w:tcPr>
            <w:tcW w:w="456" w:type="pct"/>
            <w:tcBorders>
              <w:top w:val="single" w:sz="4" w:space="0" w:color="auto"/>
              <w:bottom w:val="single" w:sz="4" w:space="0" w:color="auto"/>
            </w:tcBorders>
          </w:tcPr>
          <w:p w:rsidR="004C6FAB" w:rsidRDefault="004C6FAB" w:rsidP="004C6FAB">
            <w:pPr>
              <w:jc w:val="center"/>
            </w:pPr>
            <w:r w:rsidRPr="005F614E">
              <w:rPr>
                <w:rFonts w:ascii="Times New Roman" w:hAnsi="Times New Roman" w:cs="Times New Roman"/>
                <w:sz w:val="20"/>
                <w:szCs w:val="20"/>
              </w:rPr>
              <w:t>меньше или равно 1</w:t>
            </w:r>
            <w:r>
              <w:rPr>
                <w:rFonts w:ascii="Times New Roman" w:hAnsi="Times New Roman" w:cs="Times New Roman"/>
                <w:sz w:val="20"/>
                <w:szCs w:val="20"/>
              </w:rPr>
              <w:t>,0</w:t>
            </w:r>
          </w:p>
        </w:tc>
        <w:tc>
          <w:tcPr>
            <w:tcW w:w="457" w:type="pct"/>
            <w:tcBorders>
              <w:top w:val="single" w:sz="4" w:space="0" w:color="auto"/>
              <w:bottom w:val="single" w:sz="4" w:space="0" w:color="auto"/>
            </w:tcBorders>
          </w:tcPr>
          <w:p w:rsidR="004C6FAB" w:rsidRDefault="004C6FAB" w:rsidP="004C6FAB">
            <w:pPr>
              <w:jc w:val="center"/>
            </w:pPr>
            <w:r w:rsidRPr="005F614E">
              <w:rPr>
                <w:rFonts w:ascii="Times New Roman" w:hAnsi="Times New Roman" w:cs="Times New Roman"/>
                <w:sz w:val="20"/>
                <w:szCs w:val="20"/>
              </w:rPr>
              <w:t>меньше или равно 1</w:t>
            </w:r>
            <w:r>
              <w:rPr>
                <w:rFonts w:ascii="Times New Roman" w:hAnsi="Times New Roman" w:cs="Times New Roman"/>
                <w:sz w:val="20"/>
                <w:szCs w:val="20"/>
              </w:rPr>
              <w:t>,0</w:t>
            </w:r>
          </w:p>
        </w:tc>
      </w:tr>
      <w:tr w:rsidR="004C6FAB" w:rsidRPr="00696E7F" w:rsidTr="006155E3">
        <w:trPr>
          <w:trHeight w:val="195"/>
        </w:trPr>
        <w:tc>
          <w:tcPr>
            <w:tcW w:w="254" w:type="pct"/>
          </w:tcPr>
          <w:p w:rsidR="004C6FAB" w:rsidRPr="00051DE2" w:rsidRDefault="004C6FAB" w:rsidP="004C6FAB">
            <w:pPr>
              <w:spacing w:before="100" w:beforeAutospacing="1" w:after="100" w:afterAutospacing="1" w:line="236" w:lineRule="atLeast"/>
              <w:jc w:val="center"/>
              <w:rPr>
                <w:rFonts w:ascii="Times New Roman" w:hAnsi="Times New Roman" w:cs="Times New Roman"/>
                <w:sz w:val="20"/>
                <w:szCs w:val="20"/>
              </w:rPr>
            </w:pPr>
            <w:r w:rsidRPr="00051DE2">
              <w:rPr>
                <w:rFonts w:ascii="Times New Roman" w:hAnsi="Times New Roman" w:cs="Times New Roman"/>
                <w:sz w:val="20"/>
                <w:szCs w:val="20"/>
              </w:rPr>
              <w:t>3</w:t>
            </w:r>
          </w:p>
        </w:tc>
        <w:tc>
          <w:tcPr>
            <w:tcW w:w="1187" w:type="pct"/>
          </w:tcPr>
          <w:p w:rsidR="004C6FAB" w:rsidRPr="00051DE2" w:rsidRDefault="004C6FAB" w:rsidP="004C6FAB">
            <w:pPr>
              <w:suppressAutoHyphens/>
              <w:jc w:val="both"/>
              <w:rPr>
                <w:rFonts w:ascii="Times New Roman" w:hAnsi="Times New Roman" w:cs="Times New Roman"/>
                <w:sz w:val="20"/>
                <w:szCs w:val="20"/>
              </w:rPr>
            </w:pPr>
            <w:r w:rsidRPr="00051DE2">
              <w:rPr>
                <w:rFonts w:ascii="Times New Roman" w:hAnsi="Times New Roman" w:cs="Times New Roman"/>
                <w:sz w:val="20"/>
                <w:szCs w:val="20"/>
              </w:rPr>
              <w:t>Отношение объема расходов на обслуживание муниципального долга</w:t>
            </w:r>
            <w:r>
              <w:rPr>
                <w:rFonts w:ascii="Times New Roman" w:hAnsi="Times New Roman" w:cs="Times New Roman"/>
                <w:sz w:val="20"/>
                <w:szCs w:val="20"/>
              </w:rPr>
              <w:t xml:space="preserve"> муниципального образования к объему расходов бюджета муниципального образования,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ед.</w:t>
            </w:r>
          </w:p>
        </w:tc>
        <w:tc>
          <w:tcPr>
            <w:tcW w:w="483" w:type="pct"/>
            <w:tcBorders>
              <w:top w:val="single" w:sz="4" w:space="0" w:color="auto"/>
              <w:bottom w:val="single" w:sz="4" w:space="0" w:color="auto"/>
            </w:tcBorders>
          </w:tcPr>
          <w:p w:rsidR="004C6FAB" w:rsidRDefault="004C6FAB" w:rsidP="004C6FAB">
            <w:pPr>
              <w:jc w:val="center"/>
            </w:pPr>
            <w:r w:rsidRPr="00502563">
              <w:rPr>
                <w:rFonts w:ascii="Times New Roman" w:hAnsi="Times New Roman" w:cs="Times New Roman"/>
                <w:sz w:val="20"/>
                <w:szCs w:val="20"/>
              </w:rPr>
              <w:t xml:space="preserve">меньше или равно </w:t>
            </w:r>
            <w:r>
              <w:rPr>
                <w:rFonts w:ascii="Times New Roman" w:hAnsi="Times New Roman" w:cs="Times New Roman"/>
                <w:sz w:val="20"/>
                <w:szCs w:val="20"/>
              </w:rPr>
              <w:t>0,</w:t>
            </w:r>
            <w:r w:rsidRPr="00502563">
              <w:rPr>
                <w:rFonts w:ascii="Times New Roman" w:hAnsi="Times New Roman" w:cs="Times New Roman"/>
                <w:sz w:val="20"/>
                <w:szCs w:val="20"/>
              </w:rPr>
              <w:t>1</w:t>
            </w:r>
            <w:r>
              <w:rPr>
                <w:rFonts w:ascii="Times New Roman" w:hAnsi="Times New Roman" w:cs="Times New Roman"/>
                <w:sz w:val="20"/>
                <w:szCs w:val="20"/>
              </w:rPr>
              <w:t>5</w:t>
            </w:r>
          </w:p>
        </w:tc>
        <w:tc>
          <w:tcPr>
            <w:tcW w:w="483" w:type="pct"/>
            <w:tcBorders>
              <w:top w:val="single" w:sz="4" w:space="0" w:color="auto"/>
              <w:bottom w:val="single" w:sz="4" w:space="0" w:color="auto"/>
            </w:tcBorders>
          </w:tcPr>
          <w:p w:rsidR="004C6FAB" w:rsidRDefault="004C6FAB" w:rsidP="004C6FAB">
            <w:pPr>
              <w:jc w:val="center"/>
            </w:pPr>
            <w:r w:rsidRPr="00502563">
              <w:rPr>
                <w:rFonts w:ascii="Times New Roman" w:hAnsi="Times New Roman" w:cs="Times New Roman"/>
                <w:sz w:val="20"/>
                <w:szCs w:val="20"/>
              </w:rPr>
              <w:t xml:space="preserve">меньше или равно </w:t>
            </w:r>
            <w:r>
              <w:rPr>
                <w:rFonts w:ascii="Times New Roman" w:hAnsi="Times New Roman" w:cs="Times New Roman"/>
                <w:sz w:val="20"/>
                <w:szCs w:val="20"/>
              </w:rPr>
              <w:t>0,</w:t>
            </w:r>
            <w:r w:rsidRPr="00502563">
              <w:rPr>
                <w:rFonts w:ascii="Times New Roman" w:hAnsi="Times New Roman" w:cs="Times New Roman"/>
                <w:sz w:val="20"/>
                <w:szCs w:val="20"/>
              </w:rPr>
              <w:t>1</w:t>
            </w:r>
            <w:r>
              <w:rPr>
                <w:rFonts w:ascii="Times New Roman" w:hAnsi="Times New Roman" w:cs="Times New Roman"/>
                <w:sz w:val="20"/>
                <w:szCs w:val="20"/>
              </w:rPr>
              <w:t>5</w:t>
            </w:r>
          </w:p>
        </w:tc>
        <w:tc>
          <w:tcPr>
            <w:tcW w:w="483" w:type="pct"/>
            <w:tcBorders>
              <w:top w:val="single" w:sz="4" w:space="0" w:color="auto"/>
              <w:bottom w:val="single" w:sz="4" w:space="0" w:color="auto"/>
            </w:tcBorders>
          </w:tcPr>
          <w:p w:rsidR="004C6FAB" w:rsidRDefault="004C6FAB" w:rsidP="004C6FAB">
            <w:pPr>
              <w:jc w:val="center"/>
              <w:rPr>
                <w:rFonts w:ascii="Times New Roman" w:hAnsi="Times New Roman" w:cs="Times New Roman"/>
                <w:sz w:val="20"/>
                <w:szCs w:val="20"/>
              </w:rPr>
            </w:pPr>
            <w:r>
              <w:rPr>
                <w:rFonts w:ascii="Times New Roman" w:hAnsi="Times New Roman" w:cs="Times New Roman"/>
                <w:sz w:val="20"/>
                <w:szCs w:val="20"/>
              </w:rPr>
              <w:t>м</w:t>
            </w:r>
            <w:r w:rsidRPr="00502563">
              <w:rPr>
                <w:rFonts w:ascii="Times New Roman" w:hAnsi="Times New Roman" w:cs="Times New Roman"/>
                <w:sz w:val="20"/>
                <w:szCs w:val="20"/>
              </w:rPr>
              <w:t>еньше</w:t>
            </w:r>
          </w:p>
          <w:p w:rsidR="004C6FAB" w:rsidRDefault="004C6FAB" w:rsidP="004C6FAB">
            <w:pPr>
              <w:jc w:val="center"/>
              <w:rPr>
                <w:rFonts w:ascii="Times New Roman" w:hAnsi="Times New Roman" w:cs="Times New Roman"/>
                <w:sz w:val="20"/>
                <w:szCs w:val="20"/>
              </w:rPr>
            </w:pPr>
            <w:r w:rsidRPr="00502563">
              <w:rPr>
                <w:rFonts w:ascii="Times New Roman" w:hAnsi="Times New Roman" w:cs="Times New Roman"/>
                <w:sz w:val="20"/>
                <w:szCs w:val="20"/>
              </w:rPr>
              <w:t xml:space="preserve"> или равно </w:t>
            </w:r>
          </w:p>
          <w:p w:rsidR="004C6FAB" w:rsidRDefault="004C6FAB" w:rsidP="004C6FAB">
            <w:pPr>
              <w:jc w:val="center"/>
            </w:pPr>
            <w:r>
              <w:rPr>
                <w:rFonts w:ascii="Times New Roman" w:hAnsi="Times New Roman" w:cs="Times New Roman"/>
                <w:sz w:val="20"/>
                <w:szCs w:val="20"/>
              </w:rPr>
              <w:t>0,</w:t>
            </w:r>
            <w:r w:rsidRPr="00502563">
              <w:rPr>
                <w:rFonts w:ascii="Times New Roman" w:hAnsi="Times New Roman" w:cs="Times New Roman"/>
                <w:sz w:val="20"/>
                <w:szCs w:val="20"/>
              </w:rPr>
              <w:t>1</w:t>
            </w:r>
            <w:r>
              <w:rPr>
                <w:rFonts w:ascii="Times New Roman" w:hAnsi="Times New Roman" w:cs="Times New Roman"/>
                <w:sz w:val="20"/>
                <w:szCs w:val="20"/>
              </w:rPr>
              <w:t>5</w:t>
            </w:r>
          </w:p>
        </w:tc>
        <w:tc>
          <w:tcPr>
            <w:tcW w:w="456" w:type="pct"/>
            <w:tcBorders>
              <w:top w:val="single" w:sz="4" w:space="0" w:color="auto"/>
              <w:bottom w:val="single" w:sz="4" w:space="0" w:color="auto"/>
            </w:tcBorders>
          </w:tcPr>
          <w:p w:rsidR="004C6FAB" w:rsidRDefault="004C6FAB" w:rsidP="004C6FAB">
            <w:pPr>
              <w:jc w:val="center"/>
              <w:rPr>
                <w:rFonts w:ascii="Times New Roman" w:hAnsi="Times New Roman" w:cs="Times New Roman"/>
                <w:sz w:val="20"/>
                <w:szCs w:val="20"/>
              </w:rPr>
            </w:pPr>
            <w:r>
              <w:rPr>
                <w:rFonts w:ascii="Times New Roman" w:hAnsi="Times New Roman" w:cs="Times New Roman"/>
                <w:sz w:val="20"/>
                <w:szCs w:val="20"/>
              </w:rPr>
              <w:t>м</w:t>
            </w:r>
            <w:r w:rsidRPr="00502563">
              <w:rPr>
                <w:rFonts w:ascii="Times New Roman" w:hAnsi="Times New Roman" w:cs="Times New Roman"/>
                <w:sz w:val="20"/>
                <w:szCs w:val="20"/>
              </w:rPr>
              <w:t>еньше</w:t>
            </w:r>
          </w:p>
          <w:p w:rsidR="004C6FAB" w:rsidRDefault="004C6FAB" w:rsidP="004C6FAB">
            <w:pPr>
              <w:jc w:val="center"/>
              <w:rPr>
                <w:rFonts w:ascii="Times New Roman" w:hAnsi="Times New Roman" w:cs="Times New Roman"/>
                <w:sz w:val="20"/>
                <w:szCs w:val="20"/>
              </w:rPr>
            </w:pPr>
            <w:r w:rsidRPr="00502563">
              <w:rPr>
                <w:rFonts w:ascii="Times New Roman" w:hAnsi="Times New Roman" w:cs="Times New Roman"/>
                <w:sz w:val="20"/>
                <w:szCs w:val="20"/>
              </w:rPr>
              <w:t xml:space="preserve"> или равно </w:t>
            </w:r>
          </w:p>
          <w:p w:rsidR="004C6FAB" w:rsidRDefault="004C6FAB" w:rsidP="004C6FAB">
            <w:pPr>
              <w:jc w:val="center"/>
            </w:pPr>
            <w:r>
              <w:rPr>
                <w:rFonts w:ascii="Times New Roman" w:hAnsi="Times New Roman" w:cs="Times New Roman"/>
                <w:sz w:val="20"/>
                <w:szCs w:val="20"/>
              </w:rPr>
              <w:t>0,</w:t>
            </w:r>
            <w:r w:rsidRPr="00502563">
              <w:rPr>
                <w:rFonts w:ascii="Times New Roman" w:hAnsi="Times New Roman" w:cs="Times New Roman"/>
                <w:sz w:val="20"/>
                <w:szCs w:val="20"/>
              </w:rPr>
              <w:t>1</w:t>
            </w:r>
            <w:r>
              <w:rPr>
                <w:rFonts w:ascii="Times New Roman" w:hAnsi="Times New Roman" w:cs="Times New Roman"/>
                <w:sz w:val="20"/>
                <w:szCs w:val="20"/>
              </w:rPr>
              <w:t>5</w:t>
            </w:r>
          </w:p>
        </w:tc>
        <w:tc>
          <w:tcPr>
            <w:tcW w:w="456" w:type="pct"/>
            <w:tcBorders>
              <w:top w:val="single" w:sz="4" w:space="0" w:color="auto"/>
              <w:bottom w:val="single" w:sz="4" w:space="0" w:color="auto"/>
            </w:tcBorders>
          </w:tcPr>
          <w:p w:rsidR="004C6FAB" w:rsidRDefault="004C6FAB" w:rsidP="004C6FAB">
            <w:pPr>
              <w:jc w:val="center"/>
              <w:rPr>
                <w:rFonts w:ascii="Times New Roman" w:hAnsi="Times New Roman" w:cs="Times New Roman"/>
                <w:sz w:val="20"/>
                <w:szCs w:val="20"/>
              </w:rPr>
            </w:pPr>
            <w:r>
              <w:rPr>
                <w:rFonts w:ascii="Times New Roman" w:hAnsi="Times New Roman" w:cs="Times New Roman"/>
                <w:sz w:val="20"/>
                <w:szCs w:val="20"/>
              </w:rPr>
              <w:t>м</w:t>
            </w:r>
            <w:r w:rsidRPr="00502563">
              <w:rPr>
                <w:rFonts w:ascii="Times New Roman" w:hAnsi="Times New Roman" w:cs="Times New Roman"/>
                <w:sz w:val="20"/>
                <w:szCs w:val="20"/>
              </w:rPr>
              <w:t>еньше</w:t>
            </w:r>
          </w:p>
          <w:p w:rsidR="004C6FAB" w:rsidRDefault="004C6FAB" w:rsidP="004C6FAB">
            <w:pPr>
              <w:jc w:val="center"/>
              <w:rPr>
                <w:rFonts w:ascii="Times New Roman" w:hAnsi="Times New Roman" w:cs="Times New Roman"/>
                <w:sz w:val="20"/>
                <w:szCs w:val="20"/>
              </w:rPr>
            </w:pPr>
            <w:r w:rsidRPr="00502563">
              <w:rPr>
                <w:rFonts w:ascii="Times New Roman" w:hAnsi="Times New Roman" w:cs="Times New Roman"/>
                <w:sz w:val="20"/>
                <w:szCs w:val="20"/>
              </w:rPr>
              <w:t xml:space="preserve"> или равно </w:t>
            </w:r>
          </w:p>
          <w:p w:rsidR="004C6FAB" w:rsidRDefault="004C6FAB" w:rsidP="004C6FAB">
            <w:pPr>
              <w:jc w:val="center"/>
            </w:pPr>
            <w:r>
              <w:rPr>
                <w:rFonts w:ascii="Times New Roman" w:hAnsi="Times New Roman" w:cs="Times New Roman"/>
                <w:sz w:val="20"/>
                <w:szCs w:val="20"/>
              </w:rPr>
              <w:t>0,</w:t>
            </w:r>
            <w:r w:rsidRPr="00502563">
              <w:rPr>
                <w:rFonts w:ascii="Times New Roman" w:hAnsi="Times New Roman" w:cs="Times New Roman"/>
                <w:sz w:val="20"/>
                <w:szCs w:val="20"/>
              </w:rPr>
              <w:t>1</w:t>
            </w:r>
            <w:r>
              <w:rPr>
                <w:rFonts w:ascii="Times New Roman" w:hAnsi="Times New Roman" w:cs="Times New Roman"/>
                <w:sz w:val="20"/>
                <w:szCs w:val="20"/>
              </w:rPr>
              <w:t>5</w:t>
            </w:r>
          </w:p>
        </w:tc>
        <w:tc>
          <w:tcPr>
            <w:tcW w:w="457" w:type="pct"/>
            <w:tcBorders>
              <w:top w:val="single" w:sz="4" w:space="0" w:color="auto"/>
              <w:bottom w:val="single" w:sz="4" w:space="0" w:color="auto"/>
            </w:tcBorders>
          </w:tcPr>
          <w:p w:rsidR="004C6FAB" w:rsidRDefault="004C6FAB" w:rsidP="004C6FAB">
            <w:pPr>
              <w:jc w:val="center"/>
              <w:rPr>
                <w:rFonts w:ascii="Times New Roman" w:hAnsi="Times New Roman" w:cs="Times New Roman"/>
                <w:sz w:val="20"/>
                <w:szCs w:val="20"/>
              </w:rPr>
            </w:pPr>
            <w:r>
              <w:rPr>
                <w:rFonts w:ascii="Times New Roman" w:hAnsi="Times New Roman" w:cs="Times New Roman"/>
                <w:sz w:val="20"/>
                <w:szCs w:val="20"/>
              </w:rPr>
              <w:t>м</w:t>
            </w:r>
            <w:r w:rsidRPr="00502563">
              <w:rPr>
                <w:rFonts w:ascii="Times New Roman" w:hAnsi="Times New Roman" w:cs="Times New Roman"/>
                <w:sz w:val="20"/>
                <w:szCs w:val="20"/>
              </w:rPr>
              <w:t>еньше</w:t>
            </w:r>
          </w:p>
          <w:p w:rsidR="004C6FAB" w:rsidRDefault="004C6FAB" w:rsidP="004C6FAB">
            <w:pPr>
              <w:jc w:val="center"/>
              <w:rPr>
                <w:rFonts w:ascii="Times New Roman" w:hAnsi="Times New Roman" w:cs="Times New Roman"/>
                <w:sz w:val="20"/>
                <w:szCs w:val="20"/>
              </w:rPr>
            </w:pPr>
            <w:r w:rsidRPr="00502563">
              <w:rPr>
                <w:rFonts w:ascii="Times New Roman" w:hAnsi="Times New Roman" w:cs="Times New Roman"/>
                <w:sz w:val="20"/>
                <w:szCs w:val="20"/>
              </w:rPr>
              <w:t xml:space="preserve"> или равно </w:t>
            </w:r>
          </w:p>
          <w:p w:rsidR="004C6FAB" w:rsidRDefault="004C6FAB" w:rsidP="004C6FAB">
            <w:pPr>
              <w:jc w:val="center"/>
            </w:pPr>
            <w:r>
              <w:rPr>
                <w:rFonts w:ascii="Times New Roman" w:hAnsi="Times New Roman" w:cs="Times New Roman"/>
                <w:sz w:val="20"/>
                <w:szCs w:val="20"/>
              </w:rPr>
              <w:t>0,</w:t>
            </w:r>
            <w:r w:rsidRPr="00502563">
              <w:rPr>
                <w:rFonts w:ascii="Times New Roman" w:hAnsi="Times New Roman" w:cs="Times New Roman"/>
                <w:sz w:val="20"/>
                <w:szCs w:val="20"/>
              </w:rPr>
              <w:t>1</w:t>
            </w:r>
            <w:r>
              <w:rPr>
                <w:rFonts w:ascii="Times New Roman" w:hAnsi="Times New Roman" w:cs="Times New Roman"/>
                <w:sz w:val="20"/>
                <w:szCs w:val="20"/>
              </w:rPr>
              <w:t>5</w:t>
            </w:r>
          </w:p>
        </w:tc>
      </w:tr>
      <w:tr w:rsidR="004C6FAB" w:rsidRPr="00696E7F" w:rsidTr="006155E3">
        <w:trPr>
          <w:trHeight w:val="195"/>
        </w:trPr>
        <w:tc>
          <w:tcPr>
            <w:tcW w:w="254" w:type="pct"/>
          </w:tcPr>
          <w:p w:rsidR="004C6FAB" w:rsidRPr="007D2FCF" w:rsidRDefault="004C6FAB" w:rsidP="004C6FAB">
            <w:pPr>
              <w:spacing w:before="100" w:beforeAutospacing="1" w:after="100" w:afterAutospacing="1" w:line="236" w:lineRule="atLeast"/>
              <w:jc w:val="center"/>
              <w:rPr>
                <w:rFonts w:ascii="Times New Roman" w:hAnsi="Times New Roman" w:cs="Times New Roman"/>
                <w:sz w:val="20"/>
                <w:szCs w:val="20"/>
              </w:rPr>
            </w:pPr>
            <w:r w:rsidRPr="007D2FCF">
              <w:rPr>
                <w:rFonts w:ascii="Times New Roman" w:hAnsi="Times New Roman" w:cs="Times New Roman"/>
                <w:sz w:val="20"/>
                <w:szCs w:val="20"/>
              </w:rPr>
              <w:t>4</w:t>
            </w:r>
          </w:p>
        </w:tc>
        <w:tc>
          <w:tcPr>
            <w:tcW w:w="1187" w:type="pct"/>
          </w:tcPr>
          <w:p w:rsidR="004C6FAB" w:rsidRPr="007D2FCF" w:rsidRDefault="004C6FAB" w:rsidP="004C6FAB">
            <w:pPr>
              <w:suppressAutoHyphens/>
              <w:jc w:val="both"/>
              <w:rPr>
                <w:rFonts w:ascii="Times New Roman" w:hAnsi="Times New Roman" w:cs="Times New Roman"/>
                <w:sz w:val="20"/>
                <w:szCs w:val="20"/>
              </w:rPr>
            </w:pPr>
            <w:r w:rsidRPr="007D2FCF">
              <w:rPr>
                <w:rFonts w:ascii="Times New Roman" w:hAnsi="Times New Roman" w:cs="Times New Roman"/>
                <w:sz w:val="20"/>
                <w:szCs w:val="20"/>
              </w:rPr>
              <w:t>Отношение дефицита бюджета муниципального образования к общему годовому объему доходов бюджета муниципального образования без учета объема безвозмездных поступлений в отчетном финансовом году и поступлений НДФЛ по дополнительным нормативам отчислений</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ед.</w:t>
            </w:r>
          </w:p>
        </w:tc>
        <w:tc>
          <w:tcPr>
            <w:tcW w:w="483" w:type="pct"/>
            <w:tcBorders>
              <w:top w:val="single" w:sz="4" w:space="0" w:color="auto"/>
              <w:bottom w:val="single" w:sz="4" w:space="0" w:color="auto"/>
            </w:tcBorders>
          </w:tcPr>
          <w:p w:rsidR="004C6FAB" w:rsidRDefault="004C6FAB" w:rsidP="004C6FAB">
            <w:pPr>
              <w:jc w:val="center"/>
            </w:pPr>
            <w:r w:rsidRPr="00336AAC">
              <w:rPr>
                <w:rFonts w:ascii="Times New Roman" w:hAnsi="Times New Roman" w:cs="Times New Roman"/>
                <w:sz w:val="20"/>
                <w:szCs w:val="20"/>
              </w:rPr>
              <w:t xml:space="preserve">меньше или равно </w:t>
            </w:r>
            <w:r>
              <w:rPr>
                <w:rFonts w:ascii="Times New Roman" w:hAnsi="Times New Roman" w:cs="Times New Roman"/>
                <w:sz w:val="20"/>
                <w:szCs w:val="20"/>
              </w:rPr>
              <w:t>0,</w:t>
            </w:r>
            <w:r w:rsidRPr="00336AAC">
              <w:rPr>
                <w:rFonts w:ascii="Times New Roman" w:hAnsi="Times New Roman" w:cs="Times New Roman"/>
                <w:sz w:val="20"/>
                <w:szCs w:val="20"/>
              </w:rPr>
              <w:t>1</w:t>
            </w:r>
          </w:p>
        </w:tc>
        <w:tc>
          <w:tcPr>
            <w:tcW w:w="483" w:type="pct"/>
            <w:tcBorders>
              <w:top w:val="single" w:sz="4" w:space="0" w:color="auto"/>
              <w:bottom w:val="single" w:sz="4" w:space="0" w:color="auto"/>
            </w:tcBorders>
          </w:tcPr>
          <w:p w:rsidR="004C6FAB" w:rsidRDefault="004C6FAB" w:rsidP="004C6FAB">
            <w:pPr>
              <w:jc w:val="center"/>
            </w:pPr>
            <w:r w:rsidRPr="00336AAC">
              <w:rPr>
                <w:rFonts w:ascii="Times New Roman" w:hAnsi="Times New Roman" w:cs="Times New Roman"/>
                <w:sz w:val="20"/>
                <w:szCs w:val="20"/>
              </w:rPr>
              <w:t xml:space="preserve">меньше или равно </w:t>
            </w:r>
            <w:r>
              <w:rPr>
                <w:rFonts w:ascii="Times New Roman" w:hAnsi="Times New Roman" w:cs="Times New Roman"/>
                <w:sz w:val="20"/>
                <w:szCs w:val="20"/>
              </w:rPr>
              <w:t>0,</w:t>
            </w:r>
            <w:r w:rsidRPr="00336AAC">
              <w:rPr>
                <w:rFonts w:ascii="Times New Roman" w:hAnsi="Times New Roman" w:cs="Times New Roman"/>
                <w:sz w:val="20"/>
                <w:szCs w:val="20"/>
              </w:rPr>
              <w:t>1</w:t>
            </w:r>
          </w:p>
        </w:tc>
        <w:tc>
          <w:tcPr>
            <w:tcW w:w="483" w:type="pct"/>
            <w:tcBorders>
              <w:top w:val="single" w:sz="4" w:space="0" w:color="auto"/>
              <w:bottom w:val="single" w:sz="4" w:space="0" w:color="auto"/>
            </w:tcBorders>
          </w:tcPr>
          <w:p w:rsidR="004C6FAB" w:rsidRDefault="004C6FAB" w:rsidP="004C6FAB">
            <w:pPr>
              <w:jc w:val="center"/>
              <w:rPr>
                <w:rFonts w:ascii="Times New Roman" w:hAnsi="Times New Roman" w:cs="Times New Roman"/>
                <w:sz w:val="20"/>
                <w:szCs w:val="20"/>
              </w:rPr>
            </w:pPr>
            <w:r w:rsidRPr="00336AAC">
              <w:rPr>
                <w:rFonts w:ascii="Times New Roman" w:hAnsi="Times New Roman" w:cs="Times New Roman"/>
                <w:sz w:val="20"/>
                <w:szCs w:val="20"/>
              </w:rPr>
              <w:t xml:space="preserve">меньше </w:t>
            </w:r>
          </w:p>
          <w:p w:rsidR="004C6FAB" w:rsidRDefault="004C6FAB" w:rsidP="004C6FAB">
            <w:pPr>
              <w:jc w:val="center"/>
            </w:pPr>
            <w:r w:rsidRPr="00336AAC">
              <w:rPr>
                <w:rFonts w:ascii="Times New Roman" w:hAnsi="Times New Roman" w:cs="Times New Roman"/>
                <w:sz w:val="20"/>
                <w:szCs w:val="20"/>
              </w:rPr>
              <w:t xml:space="preserve">или равно </w:t>
            </w:r>
            <w:r>
              <w:rPr>
                <w:rFonts w:ascii="Times New Roman" w:hAnsi="Times New Roman" w:cs="Times New Roman"/>
                <w:sz w:val="20"/>
                <w:szCs w:val="20"/>
              </w:rPr>
              <w:t>0,</w:t>
            </w:r>
            <w:r w:rsidRPr="00336AAC">
              <w:rPr>
                <w:rFonts w:ascii="Times New Roman" w:hAnsi="Times New Roman" w:cs="Times New Roman"/>
                <w:sz w:val="20"/>
                <w:szCs w:val="20"/>
              </w:rPr>
              <w:t>1</w:t>
            </w:r>
          </w:p>
        </w:tc>
        <w:tc>
          <w:tcPr>
            <w:tcW w:w="456" w:type="pct"/>
            <w:tcBorders>
              <w:top w:val="single" w:sz="4" w:space="0" w:color="auto"/>
              <w:bottom w:val="single" w:sz="4" w:space="0" w:color="auto"/>
            </w:tcBorders>
          </w:tcPr>
          <w:p w:rsidR="004C6FAB" w:rsidRDefault="004C6FAB" w:rsidP="004C6FAB">
            <w:pPr>
              <w:jc w:val="center"/>
              <w:rPr>
                <w:rFonts w:ascii="Times New Roman" w:hAnsi="Times New Roman" w:cs="Times New Roman"/>
                <w:sz w:val="20"/>
                <w:szCs w:val="20"/>
              </w:rPr>
            </w:pPr>
            <w:r w:rsidRPr="00336AAC">
              <w:rPr>
                <w:rFonts w:ascii="Times New Roman" w:hAnsi="Times New Roman" w:cs="Times New Roman"/>
                <w:sz w:val="20"/>
                <w:szCs w:val="20"/>
              </w:rPr>
              <w:t xml:space="preserve">меньше </w:t>
            </w:r>
          </w:p>
          <w:p w:rsidR="004C6FAB" w:rsidRDefault="004C6FAB" w:rsidP="004C6FAB">
            <w:pPr>
              <w:jc w:val="center"/>
            </w:pPr>
            <w:r w:rsidRPr="00336AAC">
              <w:rPr>
                <w:rFonts w:ascii="Times New Roman" w:hAnsi="Times New Roman" w:cs="Times New Roman"/>
                <w:sz w:val="20"/>
                <w:szCs w:val="20"/>
              </w:rPr>
              <w:t xml:space="preserve">или равно </w:t>
            </w:r>
            <w:r>
              <w:rPr>
                <w:rFonts w:ascii="Times New Roman" w:hAnsi="Times New Roman" w:cs="Times New Roman"/>
                <w:sz w:val="20"/>
                <w:szCs w:val="20"/>
              </w:rPr>
              <w:t>0,</w:t>
            </w:r>
            <w:r w:rsidRPr="00336AAC">
              <w:rPr>
                <w:rFonts w:ascii="Times New Roman" w:hAnsi="Times New Roman" w:cs="Times New Roman"/>
                <w:sz w:val="20"/>
                <w:szCs w:val="20"/>
              </w:rPr>
              <w:t>1</w:t>
            </w:r>
          </w:p>
        </w:tc>
        <w:tc>
          <w:tcPr>
            <w:tcW w:w="456" w:type="pct"/>
            <w:tcBorders>
              <w:top w:val="single" w:sz="4" w:space="0" w:color="auto"/>
              <w:bottom w:val="single" w:sz="4" w:space="0" w:color="auto"/>
            </w:tcBorders>
          </w:tcPr>
          <w:p w:rsidR="004C6FAB" w:rsidRDefault="004C6FAB" w:rsidP="004C6FAB">
            <w:pPr>
              <w:jc w:val="center"/>
              <w:rPr>
                <w:rFonts w:ascii="Times New Roman" w:hAnsi="Times New Roman" w:cs="Times New Roman"/>
                <w:sz w:val="20"/>
                <w:szCs w:val="20"/>
              </w:rPr>
            </w:pPr>
            <w:r w:rsidRPr="00336AAC">
              <w:rPr>
                <w:rFonts w:ascii="Times New Roman" w:hAnsi="Times New Roman" w:cs="Times New Roman"/>
                <w:sz w:val="20"/>
                <w:szCs w:val="20"/>
              </w:rPr>
              <w:t xml:space="preserve">меньше </w:t>
            </w:r>
          </w:p>
          <w:p w:rsidR="004C6FAB" w:rsidRDefault="004C6FAB" w:rsidP="004C6FAB">
            <w:pPr>
              <w:jc w:val="center"/>
            </w:pPr>
            <w:r w:rsidRPr="00336AAC">
              <w:rPr>
                <w:rFonts w:ascii="Times New Roman" w:hAnsi="Times New Roman" w:cs="Times New Roman"/>
                <w:sz w:val="20"/>
                <w:szCs w:val="20"/>
              </w:rPr>
              <w:t xml:space="preserve">или равно </w:t>
            </w:r>
            <w:r>
              <w:rPr>
                <w:rFonts w:ascii="Times New Roman" w:hAnsi="Times New Roman" w:cs="Times New Roman"/>
                <w:sz w:val="20"/>
                <w:szCs w:val="20"/>
              </w:rPr>
              <w:t>0,</w:t>
            </w:r>
            <w:r w:rsidRPr="00336AAC">
              <w:rPr>
                <w:rFonts w:ascii="Times New Roman" w:hAnsi="Times New Roman" w:cs="Times New Roman"/>
                <w:sz w:val="20"/>
                <w:szCs w:val="20"/>
              </w:rPr>
              <w:t>1</w:t>
            </w:r>
          </w:p>
        </w:tc>
        <w:tc>
          <w:tcPr>
            <w:tcW w:w="457" w:type="pct"/>
            <w:tcBorders>
              <w:top w:val="single" w:sz="4" w:space="0" w:color="auto"/>
              <w:bottom w:val="single" w:sz="4" w:space="0" w:color="auto"/>
            </w:tcBorders>
          </w:tcPr>
          <w:p w:rsidR="004C6FAB" w:rsidRDefault="004C6FAB" w:rsidP="004C6FAB">
            <w:pPr>
              <w:jc w:val="center"/>
              <w:rPr>
                <w:rFonts w:ascii="Times New Roman" w:hAnsi="Times New Roman" w:cs="Times New Roman"/>
                <w:sz w:val="20"/>
                <w:szCs w:val="20"/>
              </w:rPr>
            </w:pPr>
            <w:r w:rsidRPr="00336AAC">
              <w:rPr>
                <w:rFonts w:ascii="Times New Roman" w:hAnsi="Times New Roman" w:cs="Times New Roman"/>
                <w:sz w:val="20"/>
                <w:szCs w:val="20"/>
              </w:rPr>
              <w:t xml:space="preserve">меньше </w:t>
            </w:r>
          </w:p>
          <w:p w:rsidR="004C6FAB" w:rsidRDefault="004C6FAB" w:rsidP="004C6FAB">
            <w:pPr>
              <w:jc w:val="center"/>
            </w:pPr>
            <w:r w:rsidRPr="00336AAC">
              <w:rPr>
                <w:rFonts w:ascii="Times New Roman" w:hAnsi="Times New Roman" w:cs="Times New Roman"/>
                <w:sz w:val="20"/>
                <w:szCs w:val="20"/>
              </w:rPr>
              <w:t xml:space="preserve">или равно </w:t>
            </w:r>
            <w:r>
              <w:rPr>
                <w:rFonts w:ascii="Times New Roman" w:hAnsi="Times New Roman" w:cs="Times New Roman"/>
                <w:sz w:val="20"/>
                <w:szCs w:val="20"/>
              </w:rPr>
              <w:t>0,</w:t>
            </w:r>
            <w:r w:rsidRPr="00336AAC">
              <w:rPr>
                <w:rFonts w:ascii="Times New Roman" w:hAnsi="Times New Roman" w:cs="Times New Roman"/>
                <w:sz w:val="20"/>
                <w:szCs w:val="20"/>
              </w:rPr>
              <w:t>1</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1187" w:type="pct"/>
          </w:tcPr>
          <w:p w:rsidR="004C6FAB" w:rsidRPr="007D2FCF" w:rsidRDefault="004C6FAB" w:rsidP="004C6FAB">
            <w:pPr>
              <w:suppressAutoHyphens/>
              <w:jc w:val="both"/>
              <w:rPr>
                <w:rFonts w:ascii="Times New Roman" w:hAnsi="Times New Roman" w:cs="Times New Roman"/>
                <w:sz w:val="20"/>
                <w:szCs w:val="20"/>
              </w:rPr>
            </w:pPr>
            <w:r w:rsidRPr="007D2FCF">
              <w:rPr>
                <w:rFonts w:ascii="Times New Roman" w:hAnsi="Times New Roman" w:cs="Times New Roman"/>
                <w:sz w:val="20"/>
                <w:szCs w:val="20"/>
              </w:rPr>
              <w:t>Отношение объема расходов на содержание органов местного самоуправления к установленному нормативу формирования данных расходов в отчетном периоде</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ед.</w:t>
            </w:r>
          </w:p>
        </w:tc>
        <w:tc>
          <w:tcPr>
            <w:tcW w:w="483" w:type="pct"/>
            <w:tcBorders>
              <w:top w:val="single" w:sz="4" w:space="0" w:color="auto"/>
              <w:bottom w:val="single" w:sz="4" w:space="0" w:color="auto"/>
            </w:tcBorders>
          </w:tcPr>
          <w:p w:rsidR="004C6FAB" w:rsidRDefault="004C6FAB" w:rsidP="004C6FAB">
            <w:pPr>
              <w:jc w:val="center"/>
            </w:pPr>
            <w:r w:rsidRPr="00DF5A90">
              <w:rPr>
                <w:rFonts w:ascii="Times New Roman" w:hAnsi="Times New Roman" w:cs="Times New Roman"/>
                <w:sz w:val="20"/>
                <w:szCs w:val="20"/>
              </w:rPr>
              <w:t>меньше или равно 1</w:t>
            </w:r>
          </w:p>
        </w:tc>
        <w:tc>
          <w:tcPr>
            <w:tcW w:w="483" w:type="pct"/>
            <w:tcBorders>
              <w:top w:val="single" w:sz="4" w:space="0" w:color="auto"/>
              <w:bottom w:val="single" w:sz="4" w:space="0" w:color="auto"/>
            </w:tcBorders>
          </w:tcPr>
          <w:p w:rsidR="004C6FAB" w:rsidRDefault="004C6FAB" w:rsidP="004C6FAB">
            <w:pPr>
              <w:jc w:val="center"/>
            </w:pPr>
            <w:r w:rsidRPr="00DF5A90">
              <w:rPr>
                <w:rFonts w:ascii="Times New Roman" w:hAnsi="Times New Roman" w:cs="Times New Roman"/>
                <w:sz w:val="20"/>
                <w:szCs w:val="20"/>
              </w:rPr>
              <w:t>меньше или равно 1</w:t>
            </w:r>
          </w:p>
        </w:tc>
        <w:tc>
          <w:tcPr>
            <w:tcW w:w="483" w:type="pct"/>
            <w:tcBorders>
              <w:top w:val="single" w:sz="4" w:space="0" w:color="auto"/>
              <w:bottom w:val="single" w:sz="4" w:space="0" w:color="auto"/>
            </w:tcBorders>
          </w:tcPr>
          <w:p w:rsidR="004C6FAB" w:rsidRDefault="004C6FAB" w:rsidP="004C6FAB">
            <w:pPr>
              <w:jc w:val="center"/>
            </w:pPr>
            <w:r w:rsidRPr="00DF5A90">
              <w:rPr>
                <w:rFonts w:ascii="Times New Roman" w:hAnsi="Times New Roman" w:cs="Times New Roman"/>
                <w:sz w:val="20"/>
                <w:szCs w:val="20"/>
              </w:rPr>
              <w:t>меньше или равно 1</w:t>
            </w:r>
          </w:p>
        </w:tc>
        <w:tc>
          <w:tcPr>
            <w:tcW w:w="456" w:type="pct"/>
            <w:tcBorders>
              <w:top w:val="single" w:sz="4" w:space="0" w:color="auto"/>
              <w:bottom w:val="single" w:sz="4" w:space="0" w:color="auto"/>
            </w:tcBorders>
          </w:tcPr>
          <w:p w:rsidR="004C6FAB" w:rsidRPr="00DF5A90" w:rsidRDefault="004C6FAB" w:rsidP="004C6FAB">
            <w:pPr>
              <w:jc w:val="center"/>
              <w:rPr>
                <w:rFonts w:ascii="Times New Roman" w:hAnsi="Times New Roman" w:cs="Times New Roman"/>
                <w:sz w:val="20"/>
                <w:szCs w:val="20"/>
              </w:rPr>
            </w:pPr>
            <w:r w:rsidRPr="00DF5A90">
              <w:rPr>
                <w:rFonts w:ascii="Times New Roman" w:hAnsi="Times New Roman" w:cs="Times New Roman"/>
                <w:sz w:val="20"/>
                <w:szCs w:val="20"/>
              </w:rPr>
              <w:t>меньше или равно 1</w:t>
            </w:r>
          </w:p>
        </w:tc>
        <w:tc>
          <w:tcPr>
            <w:tcW w:w="456" w:type="pct"/>
            <w:tcBorders>
              <w:top w:val="single" w:sz="4" w:space="0" w:color="auto"/>
              <w:bottom w:val="single" w:sz="4" w:space="0" w:color="auto"/>
            </w:tcBorders>
          </w:tcPr>
          <w:p w:rsidR="004C6FAB" w:rsidRPr="00DF5A90" w:rsidRDefault="004C6FAB" w:rsidP="004C6FAB">
            <w:pPr>
              <w:jc w:val="center"/>
              <w:rPr>
                <w:rFonts w:ascii="Times New Roman" w:hAnsi="Times New Roman" w:cs="Times New Roman"/>
                <w:sz w:val="20"/>
                <w:szCs w:val="20"/>
              </w:rPr>
            </w:pPr>
            <w:r w:rsidRPr="00DF5A90">
              <w:rPr>
                <w:rFonts w:ascii="Times New Roman" w:hAnsi="Times New Roman" w:cs="Times New Roman"/>
                <w:sz w:val="20"/>
                <w:szCs w:val="20"/>
              </w:rPr>
              <w:t>меньше или равно 1</w:t>
            </w:r>
          </w:p>
        </w:tc>
        <w:tc>
          <w:tcPr>
            <w:tcW w:w="457" w:type="pct"/>
            <w:tcBorders>
              <w:top w:val="single" w:sz="4" w:space="0" w:color="auto"/>
              <w:bottom w:val="single" w:sz="4" w:space="0" w:color="auto"/>
            </w:tcBorders>
          </w:tcPr>
          <w:p w:rsidR="004C6FAB" w:rsidRPr="00DF5A90" w:rsidRDefault="004C6FAB" w:rsidP="004C6FAB">
            <w:pPr>
              <w:jc w:val="center"/>
              <w:rPr>
                <w:rFonts w:ascii="Times New Roman" w:hAnsi="Times New Roman" w:cs="Times New Roman"/>
                <w:sz w:val="20"/>
                <w:szCs w:val="20"/>
              </w:rPr>
            </w:pPr>
            <w:r w:rsidRPr="00DF5A90">
              <w:rPr>
                <w:rFonts w:ascii="Times New Roman" w:hAnsi="Times New Roman" w:cs="Times New Roman"/>
                <w:sz w:val="20"/>
                <w:szCs w:val="20"/>
              </w:rPr>
              <w:t>меньше или равно 1</w:t>
            </w:r>
          </w:p>
        </w:tc>
      </w:tr>
      <w:tr w:rsidR="004C6FAB" w:rsidRPr="00696E7F" w:rsidTr="006155E3">
        <w:trPr>
          <w:trHeight w:val="195"/>
        </w:trPr>
        <w:tc>
          <w:tcPr>
            <w:tcW w:w="254"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t>6</w:t>
            </w:r>
          </w:p>
        </w:tc>
        <w:tc>
          <w:tcPr>
            <w:tcW w:w="1187" w:type="pct"/>
          </w:tcPr>
          <w:p w:rsidR="004C6FAB" w:rsidRPr="007D2FCF" w:rsidRDefault="004C6FAB" w:rsidP="004C6FAB">
            <w:pPr>
              <w:suppressAutoHyphens/>
              <w:jc w:val="both"/>
              <w:rPr>
                <w:rFonts w:ascii="Times New Roman" w:hAnsi="Times New Roman" w:cs="Times New Roman"/>
                <w:sz w:val="20"/>
                <w:szCs w:val="20"/>
              </w:rPr>
            </w:pPr>
            <w:r w:rsidRPr="007D2FCF">
              <w:rPr>
                <w:rFonts w:ascii="Times New Roman" w:hAnsi="Times New Roman" w:cs="Times New Roman"/>
                <w:sz w:val="20"/>
                <w:szCs w:val="20"/>
              </w:rPr>
              <w:t xml:space="preserve">Выполнение условий соглашения о мерах по повышению эффективности использования бюджетных средств и увеличению </w:t>
            </w:r>
            <w:r w:rsidRPr="007D2FCF">
              <w:rPr>
                <w:rFonts w:ascii="Times New Roman" w:hAnsi="Times New Roman" w:cs="Times New Roman"/>
                <w:sz w:val="20"/>
                <w:szCs w:val="20"/>
              </w:rPr>
              <w:lastRenderedPageBreak/>
              <w:t>поступлений налоговых и неналоговых доходов, подписанного администрацией муниципального образования с Министерством финансов Республики Башкортостан</w:t>
            </w:r>
          </w:p>
        </w:tc>
        <w:tc>
          <w:tcPr>
            <w:tcW w:w="742" w:type="pct"/>
          </w:tcPr>
          <w:p w:rsidR="004C6FAB" w:rsidRDefault="004C6FAB" w:rsidP="004C6FAB">
            <w:pPr>
              <w:spacing w:before="100" w:beforeAutospacing="1" w:after="100" w:afterAutospacing="1" w:line="236" w:lineRule="atLeast"/>
              <w:jc w:val="center"/>
              <w:rPr>
                <w:rFonts w:ascii="Times New Roman" w:hAnsi="Times New Roman" w:cs="Times New Roman"/>
                <w:sz w:val="20"/>
                <w:szCs w:val="20"/>
              </w:rPr>
            </w:pPr>
            <w:r>
              <w:rPr>
                <w:rFonts w:ascii="Times New Roman" w:hAnsi="Times New Roman" w:cs="Times New Roman"/>
                <w:sz w:val="20"/>
                <w:szCs w:val="20"/>
              </w:rPr>
              <w:lastRenderedPageBreak/>
              <w:t>да/нет</w:t>
            </w:r>
          </w:p>
        </w:tc>
        <w:tc>
          <w:tcPr>
            <w:tcW w:w="483" w:type="pct"/>
            <w:tcBorders>
              <w:top w:val="single" w:sz="4" w:space="0" w:color="auto"/>
              <w:bottom w:val="single" w:sz="4" w:space="0" w:color="auto"/>
            </w:tcBorders>
          </w:tcPr>
          <w:p w:rsidR="004C6FAB" w:rsidRDefault="004C6FAB" w:rsidP="004C6FAB">
            <w:pPr>
              <w:jc w:val="center"/>
            </w:pPr>
            <w:r w:rsidRPr="00B4760B">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Default="004C6FAB" w:rsidP="004C6FAB">
            <w:pPr>
              <w:jc w:val="center"/>
            </w:pPr>
            <w:r w:rsidRPr="00B4760B">
              <w:rPr>
                <w:rFonts w:ascii="Times New Roman" w:hAnsi="Times New Roman" w:cs="Times New Roman"/>
                <w:sz w:val="20"/>
                <w:szCs w:val="20"/>
              </w:rPr>
              <w:t>да</w:t>
            </w:r>
          </w:p>
        </w:tc>
        <w:tc>
          <w:tcPr>
            <w:tcW w:w="483" w:type="pct"/>
            <w:tcBorders>
              <w:top w:val="single" w:sz="4" w:space="0" w:color="auto"/>
              <w:bottom w:val="single" w:sz="4" w:space="0" w:color="auto"/>
            </w:tcBorders>
          </w:tcPr>
          <w:p w:rsidR="004C6FAB" w:rsidRDefault="004C6FAB" w:rsidP="004C6FAB">
            <w:pPr>
              <w:jc w:val="center"/>
            </w:pPr>
            <w:r w:rsidRPr="00B4760B">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CC54FA">
              <w:rPr>
                <w:rFonts w:ascii="Times New Roman" w:hAnsi="Times New Roman" w:cs="Times New Roman"/>
                <w:sz w:val="20"/>
                <w:szCs w:val="20"/>
              </w:rPr>
              <w:t>да</w:t>
            </w:r>
          </w:p>
        </w:tc>
        <w:tc>
          <w:tcPr>
            <w:tcW w:w="456" w:type="pct"/>
            <w:tcBorders>
              <w:top w:val="single" w:sz="4" w:space="0" w:color="auto"/>
              <w:bottom w:val="single" w:sz="4" w:space="0" w:color="auto"/>
            </w:tcBorders>
          </w:tcPr>
          <w:p w:rsidR="004C6FAB" w:rsidRDefault="004C6FAB" w:rsidP="004C6FAB">
            <w:pPr>
              <w:jc w:val="center"/>
            </w:pPr>
            <w:r w:rsidRPr="00CC54FA">
              <w:rPr>
                <w:rFonts w:ascii="Times New Roman" w:hAnsi="Times New Roman" w:cs="Times New Roman"/>
                <w:sz w:val="20"/>
                <w:szCs w:val="20"/>
              </w:rPr>
              <w:t>да</w:t>
            </w:r>
          </w:p>
        </w:tc>
        <w:tc>
          <w:tcPr>
            <w:tcW w:w="457" w:type="pct"/>
            <w:tcBorders>
              <w:top w:val="single" w:sz="4" w:space="0" w:color="auto"/>
              <w:bottom w:val="single" w:sz="4" w:space="0" w:color="auto"/>
            </w:tcBorders>
          </w:tcPr>
          <w:p w:rsidR="004C6FAB" w:rsidRDefault="004C6FAB" w:rsidP="004C6FAB">
            <w:pPr>
              <w:jc w:val="center"/>
            </w:pPr>
            <w:r w:rsidRPr="00CC54FA">
              <w:rPr>
                <w:rFonts w:ascii="Times New Roman" w:hAnsi="Times New Roman" w:cs="Times New Roman"/>
                <w:sz w:val="20"/>
                <w:szCs w:val="20"/>
              </w:rPr>
              <w:t>да</w:t>
            </w:r>
          </w:p>
        </w:tc>
      </w:tr>
    </w:tbl>
    <w:p w:rsidR="004C6FAB" w:rsidRDefault="004C6FAB" w:rsidP="004C6FAB">
      <w:pPr>
        <w:shd w:val="clear" w:color="auto" w:fill="FFFFFF"/>
        <w:spacing w:before="100" w:beforeAutospacing="1" w:after="100" w:afterAutospacing="1" w:line="236" w:lineRule="atLeast"/>
        <w:ind w:firstLine="698"/>
        <w:jc w:val="center"/>
        <w:rPr>
          <w:rFonts w:ascii="Times New Roman" w:hAnsi="Times New Roman" w:cs="Times New Roman"/>
          <w:sz w:val="20"/>
          <w:szCs w:val="20"/>
        </w:rPr>
      </w:pPr>
    </w:p>
    <w:p w:rsidR="004C6FAB" w:rsidRDefault="004C6FAB" w:rsidP="004C6FAB">
      <w:pPr>
        <w:pStyle w:val="a3"/>
        <w:spacing w:line="273" w:lineRule="atLeast"/>
        <w:rPr>
          <w:rFonts w:eastAsiaTheme="minorHAnsi"/>
          <w:sz w:val="20"/>
          <w:szCs w:val="20"/>
          <w:lang w:eastAsia="en-US"/>
        </w:rPr>
      </w:pPr>
    </w:p>
    <w:p w:rsidR="004C6FAB" w:rsidRDefault="004C6FAB" w:rsidP="004C6FAB">
      <w:pPr>
        <w:pStyle w:val="a3"/>
        <w:spacing w:line="273" w:lineRule="atLeast"/>
      </w:pPr>
    </w:p>
    <w:p w:rsidR="004C6FAB" w:rsidRDefault="004C6FAB" w:rsidP="004C6FAB">
      <w:pPr>
        <w:pStyle w:val="a3"/>
        <w:spacing w:line="273" w:lineRule="atLeast"/>
      </w:pPr>
    </w:p>
    <w:p w:rsidR="004C6FAB" w:rsidRDefault="004C6FAB" w:rsidP="004C6FAB">
      <w:pPr>
        <w:pStyle w:val="a3"/>
        <w:spacing w:line="273" w:lineRule="atLeast"/>
      </w:pPr>
    </w:p>
    <w:p w:rsidR="004C6FAB" w:rsidRDefault="004C6FAB" w:rsidP="004C6FAB">
      <w:pPr>
        <w:pStyle w:val="a3"/>
        <w:spacing w:line="273" w:lineRule="atLeast"/>
      </w:pPr>
    </w:p>
    <w:p w:rsidR="004C6FAB" w:rsidRDefault="004C6FAB" w:rsidP="004C6FAB">
      <w:pPr>
        <w:pStyle w:val="a3"/>
        <w:spacing w:line="273" w:lineRule="atLeast"/>
      </w:pPr>
    </w:p>
    <w:p w:rsidR="00BC3CA9" w:rsidRDefault="00BC3CA9" w:rsidP="004C6FAB">
      <w:pPr>
        <w:pStyle w:val="a3"/>
        <w:spacing w:line="273" w:lineRule="atLeast"/>
      </w:pPr>
    </w:p>
    <w:p w:rsidR="00BC3CA9" w:rsidRDefault="00BC3CA9" w:rsidP="004C6FAB">
      <w:pPr>
        <w:pStyle w:val="a3"/>
        <w:spacing w:line="273" w:lineRule="atLeast"/>
      </w:pPr>
    </w:p>
    <w:p w:rsidR="00BC3CA9" w:rsidRDefault="00BC3CA9" w:rsidP="004C6FAB">
      <w:pPr>
        <w:pStyle w:val="a3"/>
        <w:spacing w:line="273" w:lineRule="atLeast"/>
      </w:pPr>
    </w:p>
    <w:p w:rsidR="002A4054" w:rsidRDefault="002A4054" w:rsidP="004C6FAB">
      <w:pPr>
        <w:pStyle w:val="a3"/>
        <w:spacing w:line="273" w:lineRule="atLeast"/>
      </w:pPr>
    </w:p>
    <w:p w:rsidR="002A4054" w:rsidRDefault="002A4054" w:rsidP="004C6FAB">
      <w:pPr>
        <w:pStyle w:val="a3"/>
        <w:spacing w:line="273" w:lineRule="atLeast"/>
      </w:pPr>
    </w:p>
    <w:p w:rsidR="002A4054" w:rsidRDefault="002A4054" w:rsidP="004C6FAB">
      <w:pPr>
        <w:pStyle w:val="a3"/>
        <w:spacing w:line="273" w:lineRule="atLeast"/>
      </w:pPr>
    </w:p>
    <w:p w:rsidR="002A4054" w:rsidRDefault="002A4054" w:rsidP="004C6FAB">
      <w:pPr>
        <w:pStyle w:val="a3"/>
        <w:spacing w:line="273" w:lineRule="atLeast"/>
      </w:pPr>
    </w:p>
    <w:p w:rsidR="002A4054" w:rsidRDefault="002A4054" w:rsidP="004C6FAB">
      <w:pPr>
        <w:pStyle w:val="a3"/>
        <w:spacing w:line="273" w:lineRule="atLeast"/>
      </w:pPr>
    </w:p>
    <w:p w:rsidR="002A4054" w:rsidRDefault="002A4054" w:rsidP="004C6FAB">
      <w:pPr>
        <w:pStyle w:val="a3"/>
        <w:spacing w:line="273" w:lineRule="atLeast"/>
      </w:pPr>
    </w:p>
    <w:p w:rsidR="002A4054" w:rsidRDefault="002A4054" w:rsidP="004C6FAB">
      <w:pPr>
        <w:pStyle w:val="a3"/>
        <w:spacing w:line="273" w:lineRule="atLeast"/>
      </w:pPr>
    </w:p>
    <w:p w:rsidR="002A4054" w:rsidRDefault="002A4054" w:rsidP="004C6FAB">
      <w:pPr>
        <w:pStyle w:val="a3"/>
        <w:spacing w:line="273" w:lineRule="atLeast"/>
      </w:pPr>
    </w:p>
    <w:p w:rsidR="002A4054" w:rsidRDefault="002A4054" w:rsidP="004C6FAB">
      <w:pPr>
        <w:pStyle w:val="a3"/>
        <w:spacing w:line="273" w:lineRule="atLeast"/>
      </w:pPr>
    </w:p>
    <w:p w:rsidR="002A4054" w:rsidRDefault="002A4054" w:rsidP="004C6FAB">
      <w:pPr>
        <w:pStyle w:val="a3"/>
        <w:spacing w:line="273" w:lineRule="atLeast"/>
      </w:pPr>
    </w:p>
    <w:p w:rsidR="00A9452D" w:rsidRDefault="00A9452D" w:rsidP="004C6FAB">
      <w:pPr>
        <w:pStyle w:val="a3"/>
        <w:spacing w:line="273" w:lineRule="atLeast"/>
        <w:jc w:val="right"/>
      </w:pPr>
    </w:p>
    <w:p w:rsidR="00761570" w:rsidRDefault="00761570" w:rsidP="004C6FAB">
      <w:pPr>
        <w:pStyle w:val="a3"/>
        <w:spacing w:line="273" w:lineRule="atLeast"/>
        <w:jc w:val="right"/>
      </w:pPr>
    </w:p>
    <w:p w:rsidR="00761570" w:rsidRDefault="00761570" w:rsidP="004C6FAB">
      <w:pPr>
        <w:pStyle w:val="a3"/>
        <w:spacing w:line="273" w:lineRule="atLeast"/>
        <w:jc w:val="right"/>
      </w:pPr>
    </w:p>
    <w:p w:rsidR="00761570" w:rsidRDefault="00761570" w:rsidP="004C6FAB">
      <w:pPr>
        <w:pStyle w:val="a3"/>
        <w:spacing w:line="273" w:lineRule="atLeast"/>
        <w:jc w:val="right"/>
      </w:pPr>
    </w:p>
    <w:p w:rsidR="004C6FAB" w:rsidRPr="00134014" w:rsidRDefault="004C6FAB" w:rsidP="004C6FAB">
      <w:pPr>
        <w:pStyle w:val="a3"/>
        <w:spacing w:line="273" w:lineRule="atLeast"/>
        <w:jc w:val="right"/>
      </w:pPr>
      <w:r w:rsidRPr="00134014">
        <w:t xml:space="preserve">Приложение N </w:t>
      </w:r>
      <w:r>
        <w:t>2</w:t>
      </w:r>
    </w:p>
    <w:p w:rsidR="004C6FAB" w:rsidRPr="00D2588E" w:rsidRDefault="004C6FAB" w:rsidP="004C6FAB">
      <w:pPr>
        <w:pStyle w:val="a3"/>
        <w:spacing w:line="273" w:lineRule="atLeast"/>
        <w:jc w:val="center"/>
      </w:pPr>
      <w:r w:rsidRPr="00D2588E">
        <w:t xml:space="preserve">«Повышение эффективности управления муниципальными финансами муниципального района Шаранский район Республики Башкортостан».     </w:t>
      </w:r>
    </w:p>
    <w:p w:rsidR="004C6FAB" w:rsidRPr="00134014" w:rsidRDefault="004C6FAB" w:rsidP="004C6FAB">
      <w:pPr>
        <w:pStyle w:val="a3"/>
        <w:spacing w:line="273" w:lineRule="atLeast"/>
        <w:jc w:val="center"/>
      </w:pPr>
      <w:r w:rsidRPr="00134014">
        <w:t>МЕТОДИКА</w:t>
      </w:r>
    </w:p>
    <w:p w:rsidR="004C6FAB" w:rsidRPr="00134014" w:rsidRDefault="004C6FAB" w:rsidP="004C6FAB">
      <w:pPr>
        <w:pStyle w:val="a3"/>
        <w:spacing w:line="273" w:lineRule="atLeast"/>
        <w:jc w:val="center"/>
      </w:pPr>
      <w:r w:rsidRPr="00134014">
        <w:t>ОЦЕНКИ ЭФФЕКТИВНОСТИ РЕАЛИЗАЦИИ</w:t>
      </w:r>
    </w:p>
    <w:p w:rsidR="004C6FAB" w:rsidRPr="00134014" w:rsidRDefault="004C6FAB" w:rsidP="004C6FAB">
      <w:pPr>
        <w:pStyle w:val="a3"/>
        <w:spacing w:line="273" w:lineRule="atLeast"/>
        <w:jc w:val="center"/>
      </w:pPr>
      <w:r w:rsidRPr="00134014">
        <w:t xml:space="preserve">МУНИЦИПАЛЬНОЙ </w:t>
      </w:r>
    </w:p>
    <w:p w:rsidR="004C6FAB" w:rsidRPr="00D2588E" w:rsidRDefault="004C6FAB" w:rsidP="004C6FAB">
      <w:pPr>
        <w:shd w:val="clear" w:color="auto" w:fill="FFFFFF"/>
        <w:spacing w:before="100" w:beforeAutospacing="1" w:after="100" w:afterAutospacing="1" w:line="236" w:lineRule="atLeast"/>
        <w:ind w:firstLine="698"/>
        <w:jc w:val="center"/>
        <w:rPr>
          <w:rFonts w:ascii="Times New Roman" w:hAnsi="Times New Roman" w:cs="Times New Roman"/>
          <w:sz w:val="24"/>
          <w:szCs w:val="24"/>
        </w:rPr>
      </w:pPr>
      <w:r>
        <w:rPr>
          <w:rFonts w:ascii="Times New Roman" w:hAnsi="Times New Roman" w:cs="Times New Roman"/>
          <w:sz w:val="24"/>
          <w:szCs w:val="24"/>
        </w:rPr>
        <w:t xml:space="preserve">Программы </w:t>
      </w:r>
      <w:r w:rsidRPr="00D2588E">
        <w:rPr>
          <w:rFonts w:ascii="Times New Roman" w:hAnsi="Times New Roman" w:cs="Times New Roman"/>
          <w:sz w:val="24"/>
          <w:szCs w:val="24"/>
        </w:rPr>
        <w:t>«Повышение эффективности управления муниципальными финансами муниципального района Шаранский район Республики Башкортостан».</w:t>
      </w:r>
    </w:p>
    <w:p w:rsidR="004C6FAB" w:rsidRPr="00134014" w:rsidRDefault="004C6FAB" w:rsidP="004C6FAB">
      <w:pPr>
        <w:pStyle w:val="a3"/>
        <w:spacing w:line="273" w:lineRule="atLeast"/>
        <w:jc w:val="center"/>
      </w:pPr>
      <w:r w:rsidRPr="00134014">
        <w:t>Методика оценки эффективности Программы представляет собой алгоритм оценки в ходе реализации Программы по годам и по итогам в целом исходя из соответствия фактических значений показателей их целевым значениям.</w:t>
      </w: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 xml:space="preserve">1. Оценка эффективности реализации муниципальной программы осуществляется в целях контроля, прогноза достижения результатов реализации и своевременного принятия мер по повышению эффективности расходования бюджетных средств. </w:t>
      </w:r>
    </w:p>
    <w:p w:rsidR="00DD4CFD" w:rsidRPr="00DD4CFD" w:rsidRDefault="00EC7DE7" w:rsidP="00DD4CFD">
      <w:pPr>
        <w:pStyle w:val="1"/>
        <w:spacing w:before="0" w:after="0"/>
        <w:ind w:firstLine="851"/>
        <w:contextualSpacing/>
        <w:jc w:val="both"/>
        <w:rPr>
          <w:rFonts w:ascii="Times New Roman" w:hAnsi="Times New Roman"/>
          <w:b w:val="0"/>
        </w:rPr>
      </w:pPr>
      <w:r>
        <w:rPr>
          <w:rFonts w:ascii="Times New Roman" w:hAnsi="Times New Roman"/>
          <w:b w:val="0"/>
        </w:rPr>
        <w:t>2</w:t>
      </w:r>
      <w:r w:rsidR="00DD4CFD" w:rsidRPr="00DD4CFD">
        <w:rPr>
          <w:rFonts w:ascii="Times New Roman" w:hAnsi="Times New Roman"/>
          <w:b w:val="0"/>
        </w:rPr>
        <w:t>. Методика оценки эффективности реализации муниципальной программы (подпрограммы) учитывает необходимость проведения оценок:</w:t>
      </w: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 xml:space="preserve">1) степени достижения целей и решения задач муниципальной программы (подпрограммы). </w:t>
      </w: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Оценка степени достижения целей и решения задач муниципальной программы (подпрограммы) определяется путем сопоставления фактически достигнутых значений показателей (индикаторов) муниципальной программы (подпрограммы) и их плановых значений по формуле:</w:t>
      </w:r>
    </w:p>
    <w:p w:rsidR="00DD4CFD" w:rsidRPr="00DD4CFD" w:rsidRDefault="00DD4CFD" w:rsidP="00DD4CFD">
      <w:pPr>
        <w:pStyle w:val="1"/>
        <w:spacing w:before="0" w:after="0"/>
        <w:ind w:firstLine="851"/>
        <w:contextualSpacing/>
        <w:jc w:val="both"/>
        <w:rPr>
          <w:rFonts w:ascii="Times New Roman" w:hAnsi="Times New Roman"/>
          <w:b w:val="0"/>
        </w:rPr>
      </w:pPr>
    </w:p>
    <w:p w:rsidR="00DD4CFD" w:rsidRPr="00DD4CFD" w:rsidRDefault="00DD4CFD" w:rsidP="00DD4CFD">
      <w:pPr>
        <w:pStyle w:val="1"/>
        <w:spacing w:before="0" w:after="0"/>
        <w:ind w:firstLine="851"/>
        <w:contextualSpacing/>
        <w:rPr>
          <w:rFonts w:ascii="Times New Roman" w:hAnsi="Times New Roman"/>
          <w:b w:val="0"/>
        </w:rPr>
      </w:pPr>
      <w:r w:rsidRPr="00DD4CFD">
        <w:rPr>
          <w:rFonts w:ascii="Times New Roman" w:hAnsi="Times New Roman"/>
          <w:b w:val="0"/>
        </w:rPr>
        <w:t xml:space="preserve">СДЦ = </w:t>
      </w:r>
      <m:oMath>
        <m:f>
          <m:fPr>
            <m:type m:val="skw"/>
            <m:ctrlPr>
              <w:rPr>
                <w:rFonts w:ascii="Cambria Math" w:hAnsi="Cambria Math"/>
                <w:i/>
              </w:rPr>
            </m:ctrlPr>
          </m:fPr>
          <m:num>
            <m:nary>
              <m:naryPr>
                <m:chr m:val="∑"/>
                <m:limLoc m:val="undOvr"/>
                <m:ctrlPr>
                  <w:rPr>
                    <w:rFonts w:ascii="Cambria Math" w:hAnsi="Cambria Math"/>
                    <w:i/>
                  </w:rPr>
                </m:ctrlPr>
              </m:naryPr>
              <m:sub>
                <m:r>
                  <m:rPr>
                    <m:sty m:val="bi"/>
                  </m:rPr>
                  <w:rPr>
                    <w:rFonts w:ascii="Cambria Math" w:hAnsi="Cambria Math"/>
                  </w:rPr>
                  <m:t>i=1</m:t>
                </m:r>
              </m:sub>
              <m:sup>
                <m:r>
                  <m:rPr>
                    <m:sty m:val="bi"/>
                  </m:rPr>
                  <w:rPr>
                    <w:rFonts w:ascii="Cambria Math" w:hAnsi="Cambria Math"/>
                    <w:lang w:val="en-US"/>
                  </w:rPr>
                  <m:t>n</m:t>
                </m:r>
              </m:sup>
              <m:e>
                <m:sSub>
                  <m:sSubPr>
                    <m:ctrlPr>
                      <w:rPr>
                        <w:rFonts w:ascii="Cambria Math" w:hAnsi="Cambria Math"/>
                        <w:i/>
                      </w:rPr>
                    </m:ctrlPr>
                  </m:sSubPr>
                  <m:e>
                    <m:r>
                      <m:rPr>
                        <m:sty m:val="bi"/>
                      </m:rPr>
                      <w:rPr>
                        <w:rFonts w:ascii="Cambria Math" w:hAnsi="Cambria Math"/>
                      </w:rPr>
                      <m:t>СДЦ</m:t>
                    </m:r>
                  </m:e>
                  <m:sub>
                    <m:r>
                      <m:rPr>
                        <m:sty m:val="bi"/>
                      </m:rPr>
                      <w:rPr>
                        <w:rFonts w:ascii="Cambria Math" w:hAnsi="Cambria Math"/>
                        <w:lang w:val="en-US"/>
                      </w:rPr>
                      <m:t>i</m:t>
                    </m:r>
                  </m:sub>
                </m:sSub>
              </m:e>
            </m:nary>
          </m:num>
          <m:den>
            <m:r>
              <m:rPr>
                <m:sty m:val="bi"/>
              </m:rPr>
              <w:rPr>
                <w:rFonts w:ascii="Cambria Math" w:hAnsi="Cambria Math"/>
                <w:lang w:val="en-US"/>
              </w:rPr>
              <m:t>n</m:t>
            </m:r>
          </m:den>
        </m:f>
      </m:oMath>
      <w:r w:rsidRPr="00DD4CFD">
        <w:rPr>
          <w:rFonts w:ascii="Times New Roman" w:hAnsi="Times New Roman"/>
          <w:b w:val="0"/>
        </w:rPr>
        <w:t xml:space="preserve"> , где</w:t>
      </w:r>
    </w:p>
    <w:p w:rsidR="00DD4CFD" w:rsidRPr="00DD4CFD" w:rsidRDefault="00DD4CFD" w:rsidP="00DD4CFD">
      <w:pPr>
        <w:pStyle w:val="1"/>
        <w:spacing w:before="0" w:after="0"/>
        <w:ind w:firstLine="851"/>
        <w:contextualSpacing/>
        <w:jc w:val="both"/>
        <w:rPr>
          <w:rFonts w:ascii="Times New Roman" w:hAnsi="Times New Roman"/>
          <w:b w:val="0"/>
        </w:rPr>
      </w:pP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СДЦ - степень достижения целей (решения задач муниципальной программы);</w:t>
      </w:r>
    </w:p>
    <w:p w:rsidR="00DD4CFD" w:rsidRPr="00DD4CFD" w:rsidRDefault="00C71E18" w:rsidP="00DD4CFD">
      <w:pPr>
        <w:pStyle w:val="1"/>
        <w:spacing w:before="0" w:after="0"/>
        <w:ind w:firstLine="851"/>
        <w:contextualSpacing/>
        <w:jc w:val="both"/>
        <w:rPr>
          <w:rFonts w:ascii="Times New Roman" w:hAnsi="Times New Roman"/>
          <w:b w:val="0"/>
        </w:rPr>
      </w:pPr>
      <m:oMath>
        <m:sSub>
          <m:sSubPr>
            <m:ctrlPr>
              <w:rPr>
                <w:rFonts w:ascii="Cambria Math" w:hAnsi="Cambria Math"/>
                <w:i/>
              </w:rPr>
            </m:ctrlPr>
          </m:sSubPr>
          <m:e>
            <m:r>
              <m:rPr>
                <m:sty m:val="bi"/>
              </m:rPr>
              <w:rPr>
                <w:rFonts w:ascii="Cambria Math" w:hAnsi="Cambria Math"/>
              </w:rPr>
              <m:t>СДЦ</m:t>
            </m:r>
          </m:e>
          <m:sub>
            <m:r>
              <m:rPr>
                <m:sty m:val="bi"/>
              </m:rPr>
              <w:rPr>
                <w:rFonts w:ascii="Cambria Math" w:hAnsi="Cambria Math"/>
                <w:lang w:val="en-US"/>
              </w:rPr>
              <m:t>i</m:t>
            </m:r>
          </m:sub>
        </m:sSub>
      </m:oMath>
      <w:r w:rsidR="00DD4CFD" w:rsidRPr="00DD4CFD">
        <w:rPr>
          <w:rFonts w:ascii="Times New Roman" w:hAnsi="Times New Roman"/>
          <w:b w:val="0"/>
        </w:rPr>
        <w:t xml:space="preserve"> - степень достижения </w:t>
      </w:r>
      <w:r w:rsidR="00DD4CFD" w:rsidRPr="00DD4CFD">
        <w:rPr>
          <w:rFonts w:ascii="Times New Roman" w:hAnsi="Times New Roman"/>
          <w:b w:val="0"/>
          <w:lang w:val="en-US"/>
        </w:rPr>
        <w:t>i</w:t>
      </w:r>
      <w:r w:rsidR="00DD4CFD" w:rsidRPr="00DD4CFD">
        <w:rPr>
          <w:rFonts w:ascii="Times New Roman" w:hAnsi="Times New Roman"/>
          <w:b w:val="0"/>
        </w:rPr>
        <w:t>-го целевого индикатора (показателя результатов) муниципальной программы (подпрограммы);</w:t>
      </w: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lang w:val="en-US"/>
        </w:rPr>
        <w:t>n</w:t>
      </w:r>
      <w:r w:rsidRPr="00DD4CFD">
        <w:rPr>
          <w:rFonts w:ascii="Times New Roman" w:hAnsi="Times New Roman"/>
          <w:b w:val="0"/>
        </w:rPr>
        <w:t xml:space="preserve"> - количество индикаторов (показателей) муниципальной программы (подпрограммы).</w:t>
      </w: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 xml:space="preserve">Степень достижения </w:t>
      </w:r>
      <w:r w:rsidRPr="00DD4CFD">
        <w:rPr>
          <w:rFonts w:ascii="Times New Roman" w:hAnsi="Times New Roman"/>
          <w:b w:val="0"/>
          <w:lang w:val="en-US"/>
        </w:rPr>
        <w:t>i</w:t>
      </w:r>
      <w:r w:rsidRPr="00DD4CFD">
        <w:rPr>
          <w:rFonts w:ascii="Times New Roman" w:hAnsi="Times New Roman"/>
          <w:b w:val="0"/>
        </w:rPr>
        <w:t>-го целевого индикатора (показателя результатов) муниципальной программы (подпрограммы) (</w:t>
      </w:r>
      <m:oMath>
        <m:sSub>
          <m:sSubPr>
            <m:ctrlPr>
              <w:rPr>
                <w:rFonts w:ascii="Cambria Math" w:hAnsi="Cambria Math"/>
                <w:i/>
              </w:rPr>
            </m:ctrlPr>
          </m:sSubPr>
          <m:e>
            <m:r>
              <m:rPr>
                <m:sty m:val="bi"/>
              </m:rPr>
              <w:rPr>
                <w:rFonts w:ascii="Cambria Math" w:hAnsi="Cambria Math"/>
              </w:rPr>
              <m:t>СДЦ</m:t>
            </m:r>
          </m:e>
          <m:sub>
            <m:r>
              <m:rPr>
                <m:sty m:val="bi"/>
              </m:rPr>
              <w:rPr>
                <w:rFonts w:ascii="Cambria Math" w:hAnsi="Cambria Math"/>
                <w:lang w:val="en-US"/>
              </w:rPr>
              <m:t>i</m:t>
            </m:r>
          </m:sub>
        </m:sSub>
      </m:oMath>
      <w:r w:rsidRPr="00DD4CFD">
        <w:rPr>
          <w:rFonts w:ascii="Times New Roman" w:hAnsi="Times New Roman"/>
          <w:b w:val="0"/>
        </w:rPr>
        <w:t>) может рассчитываться по формуле:</w:t>
      </w:r>
    </w:p>
    <w:p w:rsidR="00DD4CFD" w:rsidRPr="00DD4CFD" w:rsidRDefault="00C71E18" w:rsidP="00DD4CFD">
      <w:pPr>
        <w:pStyle w:val="1"/>
        <w:spacing w:before="0" w:after="0"/>
        <w:ind w:firstLine="851"/>
        <w:contextualSpacing/>
        <w:rPr>
          <w:rFonts w:ascii="Times New Roman" w:hAnsi="Times New Roman"/>
          <w:b w:val="0"/>
        </w:rPr>
      </w:pPr>
      <m:oMath>
        <m:sSub>
          <m:sSubPr>
            <m:ctrlPr>
              <w:rPr>
                <w:rFonts w:ascii="Cambria Math" w:hAnsi="Cambria Math"/>
                <w:i/>
              </w:rPr>
            </m:ctrlPr>
          </m:sSubPr>
          <m:e>
            <m:r>
              <m:rPr>
                <m:sty m:val="bi"/>
              </m:rPr>
              <w:rPr>
                <w:rFonts w:ascii="Cambria Math" w:hAnsi="Cambria Math"/>
              </w:rPr>
              <m:t>СДЦ</m:t>
            </m:r>
          </m:e>
          <m:sub>
            <m:r>
              <m:rPr>
                <m:sty m:val="bi"/>
              </m:rPr>
              <w:rPr>
                <w:rFonts w:ascii="Cambria Math" w:hAnsi="Cambria Math"/>
                <w:lang w:val="en-US"/>
              </w:rPr>
              <m:t>i</m:t>
            </m:r>
          </m:sub>
        </m:sSub>
      </m:oMath>
      <w:r w:rsidR="00DD4CFD" w:rsidRPr="00DD4CFD">
        <w:rPr>
          <w:rFonts w:ascii="Times New Roman" w:hAnsi="Times New Roman"/>
          <w:b w:val="0"/>
        </w:rPr>
        <w:t xml:space="preserve"> =</w:t>
      </w:r>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ЗФ</m:t>
                </m:r>
              </m:e>
              <m:sub>
                <m:r>
                  <m:rPr>
                    <m:sty m:val="bi"/>
                  </m:rPr>
                  <w:rPr>
                    <w:rFonts w:ascii="Cambria Math" w:hAnsi="Cambria Math"/>
                  </w:rPr>
                  <m:t>i</m:t>
                </m:r>
              </m:sub>
            </m:sSub>
          </m:num>
          <m:den>
            <m:sSub>
              <m:sSubPr>
                <m:ctrlPr>
                  <w:rPr>
                    <w:rFonts w:ascii="Cambria Math" w:hAnsi="Cambria Math"/>
                    <w:i/>
                  </w:rPr>
                </m:ctrlPr>
              </m:sSubPr>
              <m:e>
                <m:r>
                  <m:rPr>
                    <m:sty m:val="bi"/>
                  </m:rPr>
                  <w:rPr>
                    <w:rFonts w:ascii="Cambria Math" w:hAnsi="Cambria Math"/>
                  </w:rPr>
                  <m:t>ЗП</m:t>
                </m:r>
              </m:e>
              <m:sub>
                <m:r>
                  <m:rPr>
                    <m:sty m:val="bi"/>
                  </m:rPr>
                  <w:rPr>
                    <w:rFonts w:ascii="Cambria Math" w:hAnsi="Cambria Math"/>
                  </w:rPr>
                  <m:t>i</m:t>
                </m:r>
              </m:sub>
            </m:sSub>
          </m:den>
        </m:f>
      </m:oMath>
      <w:r w:rsidR="00DD4CFD" w:rsidRPr="00DD4CFD">
        <w:rPr>
          <w:rFonts w:ascii="Times New Roman" w:hAnsi="Times New Roman"/>
          <w:b w:val="0"/>
        </w:rPr>
        <w:t>, где</w:t>
      </w:r>
    </w:p>
    <w:p w:rsidR="00DD4CFD" w:rsidRPr="00DD4CFD" w:rsidRDefault="00C71E18" w:rsidP="00DD4CFD">
      <w:pPr>
        <w:pStyle w:val="1"/>
        <w:spacing w:before="0" w:after="0"/>
        <w:ind w:firstLine="851"/>
        <w:contextualSpacing/>
        <w:jc w:val="both"/>
        <w:rPr>
          <w:rFonts w:ascii="Times New Roman" w:hAnsi="Times New Roman"/>
          <w:b w:val="0"/>
        </w:rPr>
      </w:pPr>
      <m:oMath>
        <m:sSub>
          <m:sSubPr>
            <m:ctrlPr>
              <w:rPr>
                <w:rFonts w:ascii="Cambria Math" w:hAnsi="Cambria Math"/>
                <w:i/>
              </w:rPr>
            </m:ctrlPr>
          </m:sSubPr>
          <m:e>
            <m:r>
              <m:rPr>
                <m:sty m:val="bi"/>
              </m:rPr>
              <w:rPr>
                <w:rFonts w:ascii="Cambria Math" w:hAnsi="Cambria Math"/>
              </w:rPr>
              <m:t>ЗФ</m:t>
            </m:r>
          </m:e>
          <m:sub>
            <m:r>
              <m:rPr>
                <m:sty m:val="bi"/>
              </m:rPr>
              <w:rPr>
                <w:rFonts w:ascii="Cambria Math" w:hAnsi="Cambria Math"/>
              </w:rPr>
              <m:t>i</m:t>
            </m:r>
          </m:sub>
        </m:sSub>
      </m:oMath>
      <w:r w:rsidR="00DD4CFD" w:rsidRPr="00DD4CFD">
        <w:rPr>
          <w:rFonts w:ascii="Times New Roman" w:hAnsi="Times New Roman"/>
          <w:b w:val="0"/>
        </w:rPr>
        <w:t xml:space="preserve"> - фактическое значение </w:t>
      </w:r>
      <w:r w:rsidR="00DD4CFD" w:rsidRPr="00DD4CFD">
        <w:rPr>
          <w:rFonts w:ascii="Times New Roman" w:hAnsi="Times New Roman"/>
          <w:b w:val="0"/>
          <w:lang w:val="en-US"/>
        </w:rPr>
        <w:t>i</w:t>
      </w:r>
      <w:r w:rsidR="00DD4CFD" w:rsidRPr="00DD4CFD">
        <w:rPr>
          <w:rFonts w:ascii="Times New Roman" w:hAnsi="Times New Roman"/>
          <w:b w:val="0"/>
        </w:rPr>
        <w:t>-го целевого индикатора (показателя результатов) муниципальной программы (подпрограммы);</w:t>
      </w:r>
    </w:p>
    <w:p w:rsidR="00DD4CFD" w:rsidRPr="00DD4CFD" w:rsidRDefault="00C71E18" w:rsidP="00DD4CFD">
      <w:pPr>
        <w:pStyle w:val="1"/>
        <w:spacing w:before="0" w:after="0"/>
        <w:ind w:firstLine="851"/>
        <w:contextualSpacing/>
        <w:jc w:val="both"/>
        <w:rPr>
          <w:rFonts w:ascii="Times New Roman" w:hAnsi="Times New Roman"/>
          <w:b w:val="0"/>
        </w:rPr>
      </w:pPr>
      <m:oMath>
        <m:sSub>
          <m:sSubPr>
            <m:ctrlPr>
              <w:rPr>
                <w:rFonts w:ascii="Cambria Math" w:hAnsi="Cambria Math"/>
                <w:i/>
              </w:rPr>
            </m:ctrlPr>
          </m:sSubPr>
          <m:e>
            <m:r>
              <m:rPr>
                <m:sty m:val="bi"/>
              </m:rPr>
              <w:rPr>
                <w:rFonts w:ascii="Cambria Math" w:hAnsi="Cambria Math"/>
              </w:rPr>
              <m:t>ЗП</m:t>
            </m:r>
          </m:e>
          <m:sub>
            <m:r>
              <m:rPr>
                <m:sty m:val="bi"/>
              </m:rPr>
              <w:rPr>
                <w:rFonts w:ascii="Cambria Math" w:hAnsi="Cambria Math"/>
              </w:rPr>
              <m:t>i</m:t>
            </m:r>
          </m:sub>
        </m:sSub>
      </m:oMath>
      <w:r w:rsidR="00DD4CFD" w:rsidRPr="00DD4CFD">
        <w:rPr>
          <w:rFonts w:ascii="Times New Roman" w:hAnsi="Times New Roman"/>
          <w:b w:val="0"/>
        </w:rPr>
        <w:t xml:space="preserve"> - плановое значение </w:t>
      </w:r>
      <w:r w:rsidR="00DD4CFD" w:rsidRPr="00DD4CFD">
        <w:rPr>
          <w:rFonts w:ascii="Times New Roman" w:hAnsi="Times New Roman"/>
          <w:b w:val="0"/>
          <w:lang w:val="en-US"/>
        </w:rPr>
        <w:t>i</w:t>
      </w:r>
      <w:r w:rsidR="00DD4CFD" w:rsidRPr="00DD4CFD">
        <w:rPr>
          <w:rFonts w:ascii="Times New Roman" w:hAnsi="Times New Roman"/>
          <w:b w:val="0"/>
        </w:rPr>
        <w:t>-го целевого индикатора (показателя результатов) муниципальной программы (подпрограммы) (для индикаторов (показателей), желаемой тенденцией развития которых является рост значений) или</w:t>
      </w:r>
    </w:p>
    <w:p w:rsidR="00DD4CFD" w:rsidRPr="00DD4CFD" w:rsidRDefault="00C71E18" w:rsidP="00DD4CFD">
      <w:pPr>
        <w:pStyle w:val="1"/>
        <w:spacing w:before="0" w:after="0"/>
        <w:ind w:firstLine="851"/>
        <w:contextualSpacing/>
        <w:rPr>
          <w:rFonts w:ascii="Times New Roman" w:hAnsi="Times New Roman"/>
          <w:b w:val="0"/>
        </w:rPr>
      </w:pPr>
      <m:oMath>
        <m:sSub>
          <m:sSubPr>
            <m:ctrlPr>
              <w:rPr>
                <w:rFonts w:ascii="Cambria Math" w:hAnsi="Cambria Math"/>
                <w:i/>
              </w:rPr>
            </m:ctrlPr>
          </m:sSubPr>
          <m:e>
            <m:r>
              <m:rPr>
                <m:sty m:val="bi"/>
              </m:rPr>
              <w:rPr>
                <w:rFonts w:ascii="Cambria Math" w:hAnsi="Cambria Math"/>
              </w:rPr>
              <m:t>СДЦ</m:t>
            </m:r>
          </m:e>
          <m:sub>
            <m:r>
              <m:rPr>
                <m:sty m:val="bi"/>
              </m:rPr>
              <w:rPr>
                <w:rFonts w:ascii="Cambria Math" w:hAnsi="Cambria Math"/>
                <w:lang w:val="en-US"/>
              </w:rPr>
              <m:t>i</m:t>
            </m:r>
          </m:sub>
        </m:sSub>
      </m:oMath>
      <w:r w:rsidR="00DD4CFD" w:rsidRPr="00DD4CFD">
        <w:rPr>
          <w:rFonts w:ascii="Times New Roman" w:hAnsi="Times New Roman"/>
          <w:b w:val="0"/>
        </w:rPr>
        <w:t xml:space="preserve"> =</w:t>
      </w:r>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ЗП</m:t>
                </m:r>
              </m:e>
              <m:sub>
                <m:r>
                  <m:rPr>
                    <m:sty m:val="bi"/>
                  </m:rPr>
                  <w:rPr>
                    <w:rFonts w:ascii="Cambria Math" w:hAnsi="Cambria Math"/>
                  </w:rPr>
                  <m:t>i</m:t>
                </m:r>
              </m:sub>
            </m:sSub>
          </m:num>
          <m:den>
            <m:sSub>
              <m:sSubPr>
                <m:ctrlPr>
                  <w:rPr>
                    <w:rFonts w:ascii="Cambria Math" w:hAnsi="Cambria Math"/>
                    <w:i/>
                  </w:rPr>
                </m:ctrlPr>
              </m:sSubPr>
              <m:e>
                <m:r>
                  <m:rPr>
                    <m:sty m:val="bi"/>
                  </m:rPr>
                  <w:rPr>
                    <w:rFonts w:ascii="Cambria Math" w:hAnsi="Cambria Math"/>
                  </w:rPr>
                  <m:t>ЗФ</m:t>
                </m:r>
              </m:e>
              <m:sub>
                <m:r>
                  <m:rPr>
                    <m:sty m:val="bi"/>
                  </m:rPr>
                  <w:rPr>
                    <w:rFonts w:ascii="Cambria Math" w:hAnsi="Cambria Math"/>
                  </w:rPr>
                  <m:t>i</m:t>
                </m:r>
              </m:sub>
            </m:sSub>
          </m:den>
        </m:f>
      </m:oMath>
      <w:r w:rsidR="00DD4CFD" w:rsidRPr="00DD4CFD">
        <w:rPr>
          <w:rFonts w:ascii="Times New Roman" w:hAnsi="Times New Roman"/>
          <w:b w:val="0"/>
        </w:rPr>
        <w:t>, где</w:t>
      </w:r>
    </w:p>
    <w:p w:rsidR="00DD4CFD" w:rsidRPr="00DD4CFD" w:rsidRDefault="00DD4CFD" w:rsidP="00DD4CFD">
      <w:pPr>
        <w:pStyle w:val="1"/>
        <w:spacing w:before="0" w:after="0"/>
        <w:ind w:firstLine="851"/>
        <w:contextualSpacing/>
        <w:jc w:val="both"/>
        <w:rPr>
          <w:rFonts w:ascii="Times New Roman" w:hAnsi="Times New Roman"/>
          <w:b w:val="0"/>
        </w:rPr>
      </w:pP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(для целевых индикаторов (показателей), желаемой тенденцией развития которых является снижение значений);</w:t>
      </w: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2) степени соответствия запланированному уровню затрат и эффективности использования средств, направленных на реализацию муниципальной программы (подпрограммы).</w:t>
      </w: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Оценка степени соответствия запланированному уровню затрат и эффективности использования средств, направленных на реализацию муниципальной программы (подпрограммы), определяется путем сопоставления плановых и фактических объемов финансирования муниципальной программы (подпрограммы) по формуле:</w:t>
      </w:r>
    </w:p>
    <w:p w:rsidR="00DD4CFD" w:rsidRPr="00DD4CFD" w:rsidRDefault="00DD4CFD" w:rsidP="00DD4CFD">
      <w:pPr>
        <w:pStyle w:val="1"/>
        <w:spacing w:before="0" w:after="0"/>
        <w:ind w:firstLine="851"/>
        <w:contextualSpacing/>
        <w:jc w:val="both"/>
        <w:rPr>
          <w:rFonts w:ascii="Times New Roman" w:hAnsi="Times New Roman"/>
          <w:b w:val="0"/>
        </w:rPr>
      </w:pPr>
    </w:p>
    <w:p w:rsidR="00DD4CFD" w:rsidRPr="00DD4CFD" w:rsidRDefault="00DD4CFD" w:rsidP="00DD4CFD">
      <w:pPr>
        <w:pStyle w:val="1"/>
        <w:spacing w:before="0" w:after="0"/>
        <w:ind w:firstLine="851"/>
        <w:contextualSpacing/>
        <w:rPr>
          <w:rFonts w:ascii="Times New Roman" w:hAnsi="Times New Roman"/>
          <w:b w:val="0"/>
        </w:rPr>
      </w:pPr>
      <w:r w:rsidRPr="00DD4CFD">
        <w:rPr>
          <w:rFonts w:ascii="Times New Roman" w:hAnsi="Times New Roman"/>
          <w:b w:val="0"/>
        </w:rPr>
        <w:t>УФ =</w:t>
      </w:r>
      <m:oMath>
        <m:f>
          <m:fPr>
            <m:ctrlPr>
              <w:rPr>
                <w:rFonts w:ascii="Cambria Math" w:hAnsi="Cambria Math"/>
                <w:i/>
              </w:rPr>
            </m:ctrlPr>
          </m:fPr>
          <m:num>
            <m:r>
              <m:rPr>
                <m:sty m:val="bi"/>
              </m:rPr>
              <w:rPr>
                <w:rFonts w:ascii="Cambria Math" w:hAnsi="Cambria Math"/>
              </w:rPr>
              <m:t>ФФ</m:t>
            </m:r>
          </m:num>
          <m:den>
            <m:r>
              <m:rPr>
                <m:sty m:val="bi"/>
              </m:rPr>
              <w:rPr>
                <w:rFonts w:ascii="Cambria Math" w:hAnsi="Cambria Math"/>
              </w:rPr>
              <m:t>ФП</m:t>
            </m:r>
          </m:den>
        </m:f>
      </m:oMath>
      <w:r w:rsidRPr="00DD4CFD">
        <w:rPr>
          <w:rFonts w:ascii="Times New Roman" w:hAnsi="Times New Roman"/>
          <w:b w:val="0"/>
        </w:rPr>
        <w:t>, где:</w:t>
      </w:r>
    </w:p>
    <w:p w:rsidR="00DD4CFD" w:rsidRPr="00DD4CFD" w:rsidRDefault="00DD4CFD" w:rsidP="00DD4CFD">
      <w:pPr>
        <w:pStyle w:val="1"/>
        <w:spacing w:before="0" w:after="0"/>
        <w:ind w:firstLine="851"/>
        <w:contextualSpacing/>
        <w:jc w:val="both"/>
        <w:rPr>
          <w:rFonts w:ascii="Times New Roman" w:hAnsi="Times New Roman"/>
          <w:b w:val="0"/>
        </w:rPr>
      </w:pP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УФ - уровень финансирования реализации муниципальной программы (подпрограммы);</w:t>
      </w:r>
    </w:p>
    <w:p w:rsidR="00DD4CFD" w:rsidRPr="00DD4CFD" w:rsidRDefault="00DD4CFD" w:rsidP="00DD4CFD">
      <w:pPr>
        <w:pStyle w:val="1"/>
        <w:spacing w:before="0" w:after="0"/>
        <w:ind w:firstLine="851"/>
        <w:contextualSpacing/>
        <w:jc w:val="both"/>
        <w:rPr>
          <w:rFonts w:ascii="Times New Roman" w:hAnsi="Times New Roman"/>
          <w:b w:val="0"/>
        </w:rPr>
      </w:pP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ФФ - фактический объем расходов на реализацию муниципальной программы (подпрограммы) за отчетный год;</w:t>
      </w: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ФП – плановый объем расходов на реализацию муниципальной программы (подпрограммы) в отчетном году.</w:t>
      </w: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3. Эффективность реализации муниципальной программы (подпрограммы) (ЭП) рассчитывается по следующей формуле:</w:t>
      </w:r>
    </w:p>
    <w:p w:rsidR="00DD4CFD" w:rsidRPr="00DD4CFD" w:rsidRDefault="00DD4CFD" w:rsidP="00DD4CFD">
      <w:pPr>
        <w:pStyle w:val="1"/>
        <w:spacing w:before="0" w:after="0"/>
        <w:ind w:firstLine="851"/>
        <w:contextualSpacing/>
        <w:jc w:val="both"/>
        <w:rPr>
          <w:rFonts w:ascii="Times New Roman" w:hAnsi="Times New Roman"/>
          <w:b w:val="0"/>
        </w:rPr>
      </w:pPr>
    </w:p>
    <w:p w:rsidR="00DD4CFD" w:rsidRPr="00DD4CFD" w:rsidRDefault="00DD4CFD" w:rsidP="00DD4CFD">
      <w:pPr>
        <w:pStyle w:val="1"/>
        <w:spacing w:before="0" w:after="0"/>
        <w:ind w:firstLine="851"/>
        <w:contextualSpacing/>
        <w:rPr>
          <w:rFonts w:ascii="Times New Roman" w:hAnsi="Times New Roman"/>
          <w:b w:val="0"/>
        </w:rPr>
      </w:pPr>
      <w:r w:rsidRPr="00DD4CFD">
        <w:rPr>
          <w:rFonts w:ascii="Times New Roman" w:hAnsi="Times New Roman"/>
          <w:b w:val="0"/>
        </w:rPr>
        <w:t xml:space="preserve">ЭП = </w:t>
      </w:r>
      <m:oMath>
        <m:r>
          <m:rPr>
            <m:sty m:val="bi"/>
          </m:rPr>
          <w:rPr>
            <w:rFonts w:ascii="Cambria Math" w:hAnsi="Cambria Math"/>
          </w:rPr>
          <m:t>СДЦ×УФ.</m:t>
        </m:r>
      </m:oMath>
    </w:p>
    <w:p w:rsidR="00DD4CFD" w:rsidRPr="00DD4CFD" w:rsidRDefault="00DD4CFD" w:rsidP="00DD4CFD">
      <w:pPr>
        <w:contextualSpacing/>
        <w:rPr>
          <w:sz w:val="24"/>
          <w:szCs w:val="24"/>
        </w:rPr>
      </w:pPr>
    </w:p>
    <w:p w:rsidR="00DD4CFD" w:rsidRPr="00DD4CFD" w:rsidRDefault="00DD4CFD" w:rsidP="00DD4CFD">
      <w:pPr>
        <w:pStyle w:val="1"/>
        <w:spacing w:before="0" w:after="0"/>
        <w:ind w:firstLine="851"/>
        <w:contextualSpacing/>
        <w:jc w:val="both"/>
        <w:rPr>
          <w:rFonts w:ascii="Times New Roman" w:hAnsi="Times New Roman"/>
          <w:b w:val="0"/>
        </w:rPr>
      </w:pPr>
      <w:r w:rsidRPr="00DD4CFD">
        <w:rPr>
          <w:rFonts w:ascii="Times New Roman" w:hAnsi="Times New Roman"/>
          <w:b w:val="0"/>
        </w:rPr>
        <w:t>4. По результатам ежегодной оценки эффективности реализации муниципальн</w:t>
      </w:r>
      <w:r w:rsidR="00EC7DE7">
        <w:rPr>
          <w:rFonts w:ascii="Times New Roman" w:hAnsi="Times New Roman"/>
          <w:b w:val="0"/>
        </w:rPr>
        <w:t>ой</w:t>
      </w:r>
      <w:r w:rsidRPr="00DD4CFD">
        <w:rPr>
          <w:rFonts w:ascii="Times New Roman" w:hAnsi="Times New Roman"/>
          <w:b w:val="0"/>
        </w:rPr>
        <w:t xml:space="preserve"> программ</w:t>
      </w:r>
      <w:r w:rsidR="00EC7DE7">
        <w:rPr>
          <w:rFonts w:ascii="Times New Roman" w:hAnsi="Times New Roman"/>
          <w:b w:val="0"/>
        </w:rPr>
        <w:t>ы</w:t>
      </w:r>
      <w:r w:rsidRPr="00DD4CFD">
        <w:rPr>
          <w:rFonts w:ascii="Times New Roman" w:hAnsi="Times New Roman"/>
        </w:rPr>
        <w:t xml:space="preserve"> </w:t>
      </w:r>
      <w:r w:rsidRPr="00DD4CFD">
        <w:rPr>
          <w:rFonts w:ascii="Times New Roman" w:hAnsi="Times New Roman"/>
          <w:b w:val="0"/>
        </w:rPr>
        <w:t>составляет</w:t>
      </w:r>
      <w:r w:rsidR="00EC7DE7">
        <w:rPr>
          <w:rFonts w:ascii="Times New Roman" w:hAnsi="Times New Roman"/>
          <w:b w:val="0"/>
        </w:rPr>
        <w:t>ся</w:t>
      </w:r>
      <w:r w:rsidRPr="00DD4CFD">
        <w:rPr>
          <w:rFonts w:ascii="Times New Roman" w:hAnsi="Times New Roman"/>
          <w:b w:val="0"/>
        </w:rPr>
        <w:t xml:space="preserve"> рейтинг эффективности муниципальных программ в отчетном году и присваивает муниципальн</w:t>
      </w:r>
      <w:r w:rsidR="00EC7DE7">
        <w:rPr>
          <w:rFonts w:ascii="Times New Roman" w:hAnsi="Times New Roman"/>
          <w:b w:val="0"/>
        </w:rPr>
        <w:t>ой</w:t>
      </w:r>
      <w:r w:rsidRPr="00DD4CFD">
        <w:rPr>
          <w:rFonts w:ascii="Times New Roman" w:hAnsi="Times New Roman"/>
          <w:b w:val="0"/>
        </w:rPr>
        <w:t xml:space="preserve"> программ</w:t>
      </w:r>
      <w:r w:rsidR="00EC7DE7">
        <w:rPr>
          <w:rFonts w:ascii="Times New Roman" w:hAnsi="Times New Roman"/>
          <w:b w:val="0"/>
        </w:rPr>
        <w:t>е</w:t>
      </w:r>
      <w:r w:rsidRPr="00DD4CFD">
        <w:rPr>
          <w:rFonts w:ascii="Times New Roman" w:hAnsi="Times New Roman"/>
          <w:b w:val="0"/>
        </w:rPr>
        <w:t xml:space="preserve"> соответствующие ранги: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90"/>
        <w:gridCol w:w="4298"/>
        <w:gridCol w:w="1283"/>
      </w:tblGrid>
      <w:tr w:rsidR="00DD4CFD" w:rsidRPr="00DD4CFD" w:rsidTr="003D15D0">
        <w:tc>
          <w:tcPr>
            <w:tcW w:w="0" w:type="auto"/>
            <w:hideMark/>
          </w:tcPr>
          <w:p w:rsidR="00DD4CFD" w:rsidRPr="00DD4CFD" w:rsidRDefault="00DD4CFD" w:rsidP="003D15D0">
            <w:pPr>
              <w:contextualSpacing/>
              <w:jc w:val="center"/>
              <w:rPr>
                <w:rFonts w:ascii="Times New Roman" w:hAnsi="Times New Roman"/>
                <w:color w:val="052635"/>
                <w:sz w:val="24"/>
                <w:szCs w:val="24"/>
              </w:rPr>
            </w:pPr>
            <w:r w:rsidRPr="00DD4CFD">
              <w:rPr>
                <w:rFonts w:ascii="Times New Roman" w:hAnsi="Times New Roman"/>
                <w:color w:val="052635"/>
                <w:sz w:val="24"/>
                <w:szCs w:val="24"/>
              </w:rPr>
              <w:t>Уровень эффективности реализации муниципальной программы</w:t>
            </w:r>
          </w:p>
        </w:tc>
        <w:tc>
          <w:tcPr>
            <w:tcW w:w="0" w:type="auto"/>
            <w:hideMark/>
          </w:tcPr>
          <w:p w:rsidR="00DD4CFD" w:rsidRPr="00DD4CFD" w:rsidRDefault="00DD4CFD" w:rsidP="003D15D0">
            <w:pPr>
              <w:contextualSpacing/>
              <w:jc w:val="center"/>
              <w:rPr>
                <w:rFonts w:ascii="Times New Roman" w:hAnsi="Times New Roman"/>
                <w:color w:val="052635"/>
                <w:sz w:val="24"/>
                <w:szCs w:val="24"/>
              </w:rPr>
            </w:pPr>
            <w:r w:rsidRPr="00DD4CFD">
              <w:rPr>
                <w:rFonts w:ascii="Times New Roman" w:hAnsi="Times New Roman"/>
                <w:color w:val="052635"/>
                <w:sz w:val="24"/>
                <w:szCs w:val="24"/>
              </w:rPr>
              <w:t>Численное значение эффективности реализации муниципальной программы (ЭП)</w:t>
            </w:r>
          </w:p>
        </w:tc>
        <w:tc>
          <w:tcPr>
            <w:tcW w:w="0" w:type="auto"/>
          </w:tcPr>
          <w:p w:rsidR="00DD4CFD" w:rsidRPr="00DD4CFD" w:rsidRDefault="00DD4CFD" w:rsidP="003D15D0">
            <w:pPr>
              <w:contextualSpacing/>
              <w:jc w:val="center"/>
              <w:rPr>
                <w:rFonts w:ascii="Times New Roman" w:hAnsi="Times New Roman"/>
                <w:color w:val="052635"/>
                <w:sz w:val="24"/>
                <w:szCs w:val="24"/>
              </w:rPr>
            </w:pPr>
            <w:r w:rsidRPr="00DD4CFD">
              <w:rPr>
                <w:rFonts w:ascii="Times New Roman" w:hAnsi="Times New Roman"/>
                <w:color w:val="052635"/>
                <w:sz w:val="24"/>
                <w:szCs w:val="24"/>
              </w:rPr>
              <w:t>Ранг</w:t>
            </w:r>
          </w:p>
        </w:tc>
      </w:tr>
      <w:tr w:rsidR="00DD4CFD" w:rsidRPr="00DD4CFD" w:rsidTr="003D15D0">
        <w:tc>
          <w:tcPr>
            <w:tcW w:w="0" w:type="auto"/>
            <w:hideMark/>
          </w:tcPr>
          <w:p w:rsidR="00DD4CFD" w:rsidRPr="00DD4CFD" w:rsidRDefault="00DD4CFD" w:rsidP="003D15D0">
            <w:pPr>
              <w:contextualSpacing/>
              <w:rPr>
                <w:rFonts w:ascii="Times New Roman" w:hAnsi="Times New Roman"/>
                <w:color w:val="052635"/>
                <w:sz w:val="24"/>
                <w:szCs w:val="24"/>
              </w:rPr>
            </w:pPr>
            <w:r w:rsidRPr="00DD4CFD">
              <w:rPr>
                <w:rFonts w:ascii="Times New Roman" w:hAnsi="Times New Roman"/>
                <w:color w:val="052635"/>
                <w:sz w:val="24"/>
                <w:szCs w:val="24"/>
              </w:rPr>
              <w:t>Неэффективная</w:t>
            </w:r>
          </w:p>
        </w:tc>
        <w:tc>
          <w:tcPr>
            <w:tcW w:w="0" w:type="auto"/>
            <w:hideMark/>
          </w:tcPr>
          <w:p w:rsidR="00DD4CFD" w:rsidRPr="00DD4CFD" w:rsidRDefault="00DD4CFD" w:rsidP="003D15D0">
            <w:pPr>
              <w:contextualSpacing/>
              <w:jc w:val="center"/>
              <w:rPr>
                <w:rFonts w:ascii="Times New Roman" w:hAnsi="Times New Roman"/>
                <w:color w:val="052635"/>
                <w:sz w:val="24"/>
                <w:szCs w:val="24"/>
              </w:rPr>
            </w:pPr>
            <w:r w:rsidRPr="00DD4CFD">
              <w:rPr>
                <w:rFonts w:ascii="Times New Roman" w:hAnsi="Times New Roman"/>
                <w:color w:val="052635"/>
                <w:sz w:val="24"/>
                <w:szCs w:val="24"/>
              </w:rPr>
              <w:t>менее 0,5</w:t>
            </w:r>
          </w:p>
        </w:tc>
        <w:tc>
          <w:tcPr>
            <w:tcW w:w="0" w:type="auto"/>
          </w:tcPr>
          <w:p w:rsidR="00DD4CFD" w:rsidRPr="00DD4CFD" w:rsidRDefault="00DD4CFD" w:rsidP="003D15D0">
            <w:pPr>
              <w:contextualSpacing/>
              <w:jc w:val="center"/>
              <w:rPr>
                <w:rFonts w:ascii="Times New Roman" w:hAnsi="Times New Roman"/>
                <w:color w:val="052635"/>
                <w:sz w:val="24"/>
                <w:szCs w:val="24"/>
              </w:rPr>
            </w:pPr>
            <w:r w:rsidRPr="00DD4CFD">
              <w:rPr>
                <w:rFonts w:ascii="Times New Roman" w:hAnsi="Times New Roman"/>
                <w:color w:val="052635"/>
                <w:sz w:val="24"/>
                <w:szCs w:val="24"/>
              </w:rPr>
              <w:t>четвертый</w:t>
            </w:r>
          </w:p>
        </w:tc>
      </w:tr>
      <w:tr w:rsidR="00DD4CFD" w:rsidRPr="00DD4CFD" w:rsidTr="003D15D0">
        <w:tc>
          <w:tcPr>
            <w:tcW w:w="0" w:type="auto"/>
            <w:hideMark/>
          </w:tcPr>
          <w:p w:rsidR="00DD4CFD" w:rsidRPr="00DD4CFD" w:rsidRDefault="00DD4CFD" w:rsidP="003D15D0">
            <w:pPr>
              <w:contextualSpacing/>
              <w:rPr>
                <w:rFonts w:ascii="Times New Roman" w:hAnsi="Times New Roman"/>
                <w:color w:val="052635"/>
                <w:sz w:val="24"/>
                <w:szCs w:val="24"/>
              </w:rPr>
            </w:pPr>
            <w:r w:rsidRPr="00DD4CFD">
              <w:rPr>
                <w:rFonts w:ascii="Times New Roman" w:hAnsi="Times New Roman"/>
                <w:color w:val="052635"/>
                <w:sz w:val="24"/>
                <w:szCs w:val="24"/>
              </w:rPr>
              <w:t>Уровень эффективности удовлетворительный</w:t>
            </w:r>
          </w:p>
        </w:tc>
        <w:tc>
          <w:tcPr>
            <w:tcW w:w="0" w:type="auto"/>
            <w:hideMark/>
          </w:tcPr>
          <w:p w:rsidR="00DD4CFD" w:rsidRPr="00DD4CFD" w:rsidRDefault="00DD4CFD" w:rsidP="003D15D0">
            <w:pPr>
              <w:contextualSpacing/>
              <w:jc w:val="center"/>
              <w:rPr>
                <w:rFonts w:ascii="Times New Roman" w:hAnsi="Times New Roman"/>
                <w:color w:val="052635"/>
                <w:sz w:val="24"/>
                <w:szCs w:val="24"/>
              </w:rPr>
            </w:pPr>
            <w:r w:rsidRPr="00DD4CFD">
              <w:rPr>
                <w:rFonts w:ascii="Times New Roman" w:hAnsi="Times New Roman"/>
                <w:color w:val="052635"/>
                <w:sz w:val="24"/>
                <w:szCs w:val="24"/>
              </w:rPr>
              <w:t>0,5 - 0,79</w:t>
            </w:r>
          </w:p>
        </w:tc>
        <w:tc>
          <w:tcPr>
            <w:tcW w:w="0" w:type="auto"/>
          </w:tcPr>
          <w:p w:rsidR="00DD4CFD" w:rsidRPr="00DD4CFD" w:rsidRDefault="00DD4CFD" w:rsidP="003D15D0">
            <w:pPr>
              <w:contextualSpacing/>
              <w:jc w:val="center"/>
              <w:rPr>
                <w:rFonts w:ascii="Times New Roman" w:hAnsi="Times New Roman"/>
                <w:color w:val="052635"/>
                <w:sz w:val="24"/>
                <w:szCs w:val="24"/>
              </w:rPr>
            </w:pPr>
            <w:r w:rsidRPr="00DD4CFD">
              <w:rPr>
                <w:rFonts w:ascii="Times New Roman" w:hAnsi="Times New Roman"/>
                <w:color w:val="052635"/>
                <w:sz w:val="24"/>
                <w:szCs w:val="24"/>
              </w:rPr>
              <w:t>третий</w:t>
            </w:r>
          </w:p>
        </w:tc>
      </w:tr>
      <w:tr w:rsidR="00DD4CFD" w:rsidRPr="00DD4CFD" w:rsidTr="003D15D0">
        <w:tc>
          <w:tcPr>
            <w:tcW w:w="0" w:type="auto"/>
            <w:hideMark/>
          </w:tcPr>
          <w:p w:rsidR="00DD4CFD" w:rsidRPr="00DD4CFD" w:rsidRDefault="00DD4CFD" w:rsidP="003D15D0">
            <w:pPr>
              <w:contextualSpacing/>
              <w:rPr>
                <w:rFonts w:ascii="Times New Roman" w:hAnsi="Times New Roman"/>
                <w:color w:val="052635"/>
                <w:sz w:val="24"/>
                <w:szCs w:val="24"/>
              </w:rPr>
            </w:pPr>
            <w:r w:rsidRPr="00DD4CFD">
              <w:rPr>
                <w:rFonts w:ascii="Times New Roman" w:hAnsi="Times New Roman"/>
                <w:color w:val="052635"/>
                <w:sz w:val="24"/>
                <w:szCs w:val="24"/>
              </w:rPr>
              <w:t>Эффективная</w:t>
            </w:r>
          </w:p>
        </w:tc>
        <w:tc>
          <w:tcPr>
            <w:tcW w:w="0" w:type="auto"/>
            <w:hideMark/>
          </w:tcPr>
          <w:p w:rsidR="00DD4CFD" w:rsidRPr="00DD4CFD" w:rsidRDefault="00DD4CFD" w:rsidP="003D15D0">
            <w:pPr>
              <w:contextualSpacing/>
              <w:jc w:val="center"/>
              <w:rPr>
                <w:rFonts w:ascii="Times New Roman" w:hAnsi="Times New Roman"/>
                <w:color w:val="052635"/>
                <w:sz w:val="24"/>
                <w:szCs w:val="24"/>
              </w:rPr>
            </w:pPr>
            <w:r w:rsidRPr="00DD4CFD">
              <w:rPr>
                <w:rFonts w:ascii="Times New Roman" w:hAnsi="Times New Roman"/>
                <w:color w:val="052635"/>
                <w:sz w:val="24"/>
                <w:szCs w:val="24"/>
              </w:rPr>
              <w:t>0,8 - 1</w:t>
            </w:r>
          </w:p>
        </w:tc>
        <w:tc>
          <w:tcPr>
            <w:tcW w:w="0" w:type="auto"/>
          </w:tcPr>
          <w:p w:rsidR="00DD4CFD" w:rsidRPr="00DD4CFD" w:rsidRDefault="00DD4CFD" w:rsidP="003D15D0">
            <w:pPr>
              <w:contextualSpacing/>
              <w:jc w:val="center"/>
              <w:rPr>
                <w:rFonts w:ascii="Times New Roman" w:hAnsi="Times New Roman"/>
                <w:color w:val="052635"/>
                <w:sz w:val="24"/>
                <w:szCs w:val="24"/>
              </w:rPr>
            </w:pPr>
            <w:r w:rsidRPr="00DD4CFD">
              <w:rPr>
                <w:rFonts w:ascii="Times New Roman" w:hAnsi="Times New Roman"/>
                <w:color w:val="052635"/>
                <w:sz w:val="24"/>
                <w:szCs w:val="24"/>
              </w:rPr>
              <w:t>второй</w:t>
            </w:r>
          </w:p>
        </w:tc>
      </w:tr>
      <w:tr w:rsidR="00DD4CFD" w:rsidRPr="00DD4CFD" w:rsidTr="003D15D0">
        <w:tc>
          <w:tcPr>
            <w:tcW w:w="0" w:type="auto"/>
            <w:hideMark/>
          </w:tcPr>
          <w:p w:rsidR="00DD4CFD" w:rsidRPr="00DD4CFD" w:rsidRDefault="00DD4CFD" w:rsidP="003D15D0">
            <w:pPr>
              <w:contextualSpacing/>
              <w:rPr>
                <w:rFonts w:ascii="Times New Roman" w:hAnsi="Times New Roman"/>
                <w:color w:val="052635"/>
                <w:sz w:val="24"/>
                <w:szCs w:val="24"/>
              </w:rPr>
            </w:pPr>
            <w:r w:rsidRPr="00DD4CFD">
              <w:rPr>
                <w:rFonts w:ascii="Times New Roman" w:hAnsi="Times New Roman"/>
                <w:color w:val="052635"/>
                <w:sz w:val="24"/>
                <w:szCs w:val="24"/>
              </w:rPr>
              <w:t>Высокоэффективная</w:t>
            </w:r>
          </w:p>
        </w:tc>
        <w:tc>
          <w:tcPr>
            <w:tcW w:w="0" w:type="auto"/>
            <w:hideMark/>
          </w:tcPr>
          <w:p w:rsidR="00DD4CFD" w:rsidRPr="00DD4CFD" w:rsidRDefault="00DD4CFD" w:rsidP="003D15D0">
            <w:pPr>
              <w:contextualSpacing/>
              <w:jc w:val="center"/>
              <w:rPr>
                <w:rFonts w:ascii="Times New Roman" w:hAnsi="Times New Roman"/>
                <w:color w:val="052635"/>
                <w:sz w:val="24"/>
                <w:szCs w:val="24"/>
              </w:rPr>
            </w:pPr>
            <w:r w:rsidRPr="00DD4CFD">
              <w:rPr>
                <w:rFonts w:ascii="Times New Roman" w:hAnsi="Times New Roman"/>
                <w:color w:val="052635"/>
                <w:sz w:val="24"/>
                <w:szCs w:val="24"/>
              </w:rPr>
              <w:t>более 1</w:t>
            </w:r>
          </w:p>
        </w:tc>
        <w:tc>
          <w:tcPr>
            <w:tcW w:w="0" w:type="auto"/>
          </w:tcPr>
          <w:p w:rsidR="00DD4CFD" w:rsidRPr="00DD4CFD" w:rsidRDefault="00DD4CFD" w:rsidP="003D15D0">
            <w:pPr>
              <w:contextualSpacing/>
              <w:jc w:val="center"/>
              <w:rPr>
                <w:rFonts w:ascii="Times New Roman" w:hAnsi="Times New Roman"/>
                <w:color w:val="052635"/>
                <w:sz w:val="24"/>
                <w:szCs w:val="24"/>
              </w:rPr>
            </w:pPr>
            <w:r w:rsidRPr="00DD4CFD">
              <w:rPr>
                <w:rFonts w:ascii="Times New Roman" w:hAnsi="Times New Roman"/>
                <w:color w:val="052635"/>
                <w:sz w:val="24"/>
                <w:szCs w:val="24"/>
              </w:rPr>
              <w:t>первый</w:t>
            </w:r>
          </w:p>
        </w:tc>
      </w:tr>
    </w:tbl>
    <w:p w:rsidR="00DD4CFD" w:rsidRPr="00DD4CFD" w:rsidRDefault="00DD4CFD" w:rsidP="00DD4CFD">
      <w:pPr>
        <w:ind w:firstLine="851"/>
        <w:jc w:val="both"/>
        <w:rPr>
          <w:sz w:val="24"/>
          <w:szCs w:val="24"/>
        </w:rPr>
      </w:pPr>
    </w:p>
    <w:p w:rsidR="00DD4CFD" w:rsidRPr="00DD4CFD" w:rsidRDefault="00DD4CFD" w:rsidP="00DD4CFD">
      <w:pPr>
        <w:rPr>
          <w:sz w:val="24"/>
          <w:szCs w:val="24"/>
        </w:rPr>
      </w:pPr>
    </w:p>
    <w:p w:rsidR="00DD4CFD" w:rsidRDefault="00DD4CFD" w:rsidP="00DD4CFD"/>
    <w:p w:rsidR="004C6FAB" w:rsidRDefault="004C6FAB" w:rsidP="004C6FAB">
      <w:pPr>
        <w:pStyle w:val="a3"/>
        <w:spacing w:line="273" w:lineRule="atLeast"/>
        <w:ind w:firstLine="540"/>
        <w:jc w:val="both"/>
      </w:pPr>
    </w:p>
    <w:p w:rsidR="00EC7DE7" w:rsidRDefault="00EC7DE7" w:rsidP="004C6FAB">
      <w:pPr>
        <w:pStyle w:val="a3"/>
        <w:spacing w:line="273" w:lineRule="atLeast"/>
        <w:ind w:firstLine="540"/>
        <w:jc w:val="both"/>
      </w:pPr>
    </w:p>
    <w:p w:rsidR="00EC7DE7" w:rsidRDefault="00EC7DE7" w:rsidP="004C6FAB">
      <w:pPr>
        <w:pStyle w:val="a3"/>
        <w:spacing w:line="273" w:lineRule="atLeast"/>
        <w:ind w:firstLine="540"/>
        <w:jc w:val="both"/>
      </w:pPr>
    </w:p>
    <w:p w:rsidR="00EC7DE7" w:rsidRDefault="00EC7DE7" w:rsidP="004C6FAB">
      <w:pPr>
        <w:pStyle w:val="a3"/>
        <w:spacing w:line="273" w:lineRule="atLeast"/>
        <w:ind w:firstLine="540"/>
        <w:jc w:val="both"/>
      </w:pPr>
    </w:p>
    <w:p w:rsidR="00EC7DE7" w:rsidRDefault="00EC7DE7" w:rsidP="004C6FAB">
      <w:pPr>
        <w:pStyle w:val="a3"/>
        <w:spacing w:line="273" w:lineRule="atLeast"/>
        <w:ind w:firstLine="540"/>
        <w:jc w:val="both"/>
      </w:pPr>
    </w:p>
    <w:p w:rsidR="00EC7DE7" w:rsidRDefault="00EC7DE7" w:rsidP="004C6FAB">
      <w:pPr>
        <w:pStyle w:val="a3"/>
        <w:spacing w:line="273" w:lineRule="atLeast"/>
        <w:ind w:firstLine="540"/>
        <w:jc w:val="both"/>
      </w:pPr>
    </w:p>
    <w:p w:rsidR="005F76C4" w:rsidRDefault="004C6FAB" w:rsidP="004C6FAB">
      <w:pPr>
        <w:pStyle w:val="a3"/>
        <w:spacing w:line="273" w:lineRule="atLeast"/>
        <w:ind w:firstLine="540"/>
        <w:jc w:val="both"/>
      </w:pPr>
      <w:r w:rsidRPr="00467907">
        <w:t xml:space="preserve">                                                                                                        </w:t>
      </w:r>
    </w:p>
    <w:p w:rsidR="004C6FAB" w:rsidRPr="00467907" w:rsidRDefault="005F76C4" w:rsidP="004C6FAB">
      <w:pPr>
        <w:pStyle w:val="a3"/>
        <w:spacing w:line="273" w:lineRule="atLeast"/>
        <w:ind w:firstLine="540"/>
        <w:jc w:val="both"/>
      </w:pPr>
      <w:r>
        <w:t xml:space="preserve">                                                                                                             </w:t>
      </w:r>
      <w:r w:rsidR="004C6FAB" w:rsidRPr="00467907">
        <w:t xml:space="preserve">   Приложение № 3</w:t>
      </w:r>
    </w:p>
    <w:p w:rsidR="004C6FAB" w:rsidRDefault="004C6FAB" w:rsidP="00D62FBE">
      <w:pPr>
        <w:pStyle w:val="a3"/>
        <w:spacing w:line="273" w:lineRule="atLeast"/>
        <w:jc w:val="center"/>
      </w:pPr>
      <w:r w:rsidRPr="00467907">
        <w:t xml:space="preserve">Объем финансовых средств, необходимых для реализации муниципальной программы </w:t>
      </w:r>
      <w:r w:rsidRPr="00D2588E">
        <w:t>«Повышение эффективности управления муниципальными финансами муниципального района Шаранский район Республики Башк</w:t>
      </w:r>
      <w:r w:rsidR="00D62FBE">
        <w:t>ортостан</w:t>
      </w:r>
      <w:r w:rsidRPr="00D2588E">
        <w:t xml:space="preserve">».   </w:t>
      </w:r>
    </w:p>
    <w:tbl>
      <w:tblPr>
        <w:tblStyle w:val="a6"/>
        <w:tblW w:w="0" w:type="auto"/>
        <w:tblInd w:w="-601" w:type="dxa"/>
        <w:tblLook w:val="04A0" w:firstRow="1" w:lastRow="0" w:firstColumn="1" w:lastColumn="0" w:noHBand="0" w:noVBand="1"/>
      </w:tblPr>
      <w:tblGrid>
        <w:gridCol w:w="555"/>
        <w:gridCol w:w="4416"/>
        <w:gridCol w:w="866"/>
        <w:gridCol w:w="866"/>
        <w:gridCol w:w="866"/>
        <w:gridCol w:w="871"/>
        <w:gridCol w:w="866"/>
        <w:gridCol w:w="866"/>
      </w:tblGrid>
      <w:tr w:rsidR="004C6FAB" w:rsidTr="004C6FAB">
        <w:trPr>
          <w:trHeight w:val="540"/>
        </w:trPr>
        <w:tc>
          <w:tcPr>
            <w:tcW w:w="563" w:type="dxa"/>
            <w:vMerge w:val="restart"/>
          </w:tcPr>
          <w:p w:rsidR="004C6FAB" w:rsidRPr="00ED6164" w:rsidRDefault="004C6FAB" w:rsidP="004C6FAB">
            <w:pPr>
              <w:pStyle w:val="a3"/>
              <w:spacing w:line="273" w:lineRule="atLeast"/>
              <w:jc w:val="both"/>
              <w:rPr>
                <w:sz w:val="20"/>
                <w:szCs w:val="20"/>
              </w:rPr>
            </w:pPr>
            <w:r w:rsidRPr="00ED6164">
              <w:rPr>
                <w:sz w:val="20"/>
                <w:szCs w:val="20"/>
              </w:rPr>
              <w:t>№ п/п</w:t>
            </w:r>
          </w:p>
          <w:p w:rsidR="004C6FAB" w:rsidRPr="00ED6164" w:rsidRDefault="004C6FAB" w:rsidP="004C6FAB">
            <w:pPr>
              <w:pStyle w:val="a3"/>
              <w:spacing w:line="273" w:lineRule="atLeast"/>
              <w:jc w:val="both"/>
              <w:rPr>
                <w:sz w:val="20"/>
                <w:szCs w:val="20"/>
              </w:rPr>
            </w:pPr>
          </w:p>
        </w:tc>
        <w:tc>
          <w:tcPr>
            <w:tcW w:w="4682" w:type="dxa"/>
            <w:vMerge w:val="restart"/>
          </w:tcPr>
          <w:p w:rsidR="004C6FAB" w:rsidRDefault="004C6FAB" w:rsidP="004C6FAB">
            <w:pPr>
              <w:pStyle w:val="a3"/>
              <w:spacing w:line="273" w:lineRule="atLeast"/>
              <w:jc w:val="center"/>
              <w:rPr>
                <w:sz w:val="20"/>
                <w:szCs w:val="20"/>
              </w:rPr>
            </w:pPr>
          </w:p>
          <w:p w:rsidR="004C6FAB" w:rsidRPr="00350EDB" w:rsidRDefault="004C6FAB" w:rsidP="004C6FAB">
            <w:pPr>
              <w:pStyle w:val="a3"/>
              <w:spacing w:line="273" w:lineRule="atLeast"/>
            </w:pPr>
            <w:r w:rsidRPr="00350EDB">
              <w:t xml:space="preserve">                     Направления финансирования</w:t>
            </w:r>
          </w:p>
        </w:tc>
        <w:tc>
          <w:tcPr>
            <w:tcW w:w="4927" w:type="dxa"/>
            <w:gridSpan w:val="6"/>
            <w:tcBorders>
              <w:bottom w:val="single" w:sz="4" w:space="0" w:color="auto"/>
            </w:tcBorders>
          </w:tcPr>
          <w:p w:rsidR="004C6FAB" w:rsidRPr="00350EDB" w:rsidRDefault="004C6FAB" w:rsidP="004C6FAB">
            <w:pPr>
              <w:pStyle w:val="a3"/>
              <w:spacing w:line="273" w:lineRule="atLeast"/>
              <w:jc w:val="center"/>
            </w:pPr>
            <w:r w:rsidRPr="00350EDB">
              <w:t>Предполагаемы</w:t>
            </w:r>
            <w:r>
              <w:t>е</w:t>
            </w:r>
            <w:r w:rsidRPr="00350EDB">
              <w:t xml:space="preserve"> объемы финансирования Программы, в том числе по годам</w:t>
            </w:r>
          </w:p>
        </w:tc>
      </w:tr>
      <w:tr w:rsidR="004C6FAB" w:rsidRPr="00ED6164" w:rsidTr="004C6FAB">
        <w:trPr>
          <w:trHeight w:val="280"/>
        </w:trPr>
        <w:tc>
          <w:tcPr>
            <w:tcW w:w="563" w:type="dxa"/>
            <w:vMerge/>
          </w:tcPr>
          <w:p w:rsidR="004C6FAB" w:rsidRPr="00ED6164" w:rsidRDefault="004C6FAB" w:rsidP="004C6FAB">
            <w:pPr>
              <w:pStyle w:val="a3"/>
              <w:spacing w:line="273" w:lineRule="atLeast"/>
              <w:jc w:val="center"/>
              <w:rPr>
                <w:sz w:val="20"/>
                <w:szCs w:val="20"/>
              </w:rPr>
            </w:pPr>
          </w:p>
        </w:tc>
        <w:tc>
          <w:tcPr>
            <w:tcW w:w="4682" w:type="dxa"/>
            <w:vMerge/>
          </w:tcPr>
          <w:p w:rsidR="004C6FAB" w:rsidRPr="00ED6164" w:rsidRDefault="004C6FAB" w:rsidP="004C6FAB">
            <w:pPr>
              <w:pStyle w:val="a3"/>
              <w:spacing w:line="273" w:lineRule="atLeast"/>
              <w:jc w:val="center"/>
              <w:rPr>
                <w:sz w:val="20"/>
                <w:szCs w:val="20"/>
              </w:rPr>
            </w:pPr>
          </w:p>
        </w:tc>
        <w:tc>
          <w:tcPr>
            <w:tcW w:w="851" w:type="dxa"/>
            <w:tcBorders>
              <w:top w:val="single" w:sz="4" w:space="0" w:color="auto"/>
              <w:bottom w:val="single" w:sz="4" w:space="0" w:color="auto"/>
            </w:tcBorders>
          </w:tcPr>
          <w:p w:rsidR="004C6FAB" w:rsidRPr="00350EDB" w:rsidRDefault="004C6FAB" w:rsidP="001553E7">
            <w:pPr>
              <w:pStyle w:val="a3"/>
              <w:spacing w:line="273" w:lineRule="atLeast"/>
              <w:jc w:val="center"/>
            </w:pPr>
            <w:r w:rsidRPr="00350EDB">
              <w:t>201</w:t>
            </w:r>
            <w:r w:rsidR="001553E7">
              <w:t>7</w:t>
            </w:r>
          </w:p>
        </w:tc>
        <w:tc>
          <w:tcPr>
            <w:tcW w:w="850" w:type="dxa"/>
            <w:tcBorders>
              <w:top w:val="single" w:sz="4" w:space="0" w:color="auto"/>
              <w:bottom w:val="single" w:sz="4" w:space="0" w:color="auto"/>
            </w:tcBorders>
          </w:tcPr>
          <w:p w:rsidR="004C6FAB" w:rsidRPr="00350EDB" w:rsidRDefault="004C6FAB" w:rsidP="001553E7">
            <w:pPr>
              <w:pStyle w:val="a3"/>
              <w:spacing w:line="273" w:lineRule="atLeast"/>
              <w:jc w:val="center"/>
            </w:pPr>
            <w:r w:rsidRPr="00350EDB">
              <w:t>201</w:t>
            </w:r>
            <w:r w:rsidR="001553E7">
              <w:t>8</w:t>
            </w:r>
          </w:p>
        </w:tc>
        <w:tc>
          <w:tcPr>
            <w:tcW w:w="709" w:type="dxa"/>
            <w:tcBorders>
              <w:top w:val="single" w:sz="4" w:space="0" w:color="auto"/>
              <w:bottom w:val="single" w:sz="4" w:space="0" w:color="auto"/>
              <w:right w:val="single" w:sz="4" w:space="0" w:color="auto"/>
            </w:tcBorders>
          </w:tcPr>
          <w:p w:rsidR="004C6FAB" w:rsidRPr="00350EDB" w:rsidRDefault="004C6FAB" w:rsidP="001553E7">
            <w:pPr>
              <w:pStyle w:val="a3"/>
              <w:spacing w:line="273" w:lineRule="atLeast"/>
              <w:jc w:val="center"/>
            </w:pPr>
            <w:r w:rsidRPr="00350EDB">
              <w:t>201</w:t>
            </w:r>
            <w:r w:rsidR="001553E7">
              <w:t>9</w:t>
            </w:r>
          </w:p>
        </w:tc>
        <w:tc>
          <w:tcPr>
            <w:tcW w:w="872" w:type="dxa"/>
            <w:tcBorders>
              <w:top w:val="single" w:sz="4" w:space="0" w:color="auto"/>
              <w:left w:val="single" w:sz="4" w:space="0" w:color="auto"/>
              <w:bottom w:val="single" w:sz="4" w:space="0" w:color="auto"/>
              <w:right w:val="single" w:sz="4" w:space="0" w:color="auto"/>
            </w:tcBorders>
          </w:tcPr>
          <w:p w:rsidR="004C6FAB" w:rsidRPr="00350EDB" w:rsidRDefault="004C6FAB" w:rsidP="001553E7">
            <w:pPr>
              <w:pStyle w:val="a3"/>
              <w:spacing w:line="273" w:lineRule="atLeast"/>
              <w:jc w:val="center"/>
            </w:pPr>
            <w:r>
              <w:t>20</w:t>
            </w:r>
            <w:r w:rsidR="001553E7">
              <w:t>20</w:t>
            </w:r>
          </w:p>
        </w:tc>
        <w:tc>
          <w:tcPr>
            <w:tcW w:w="829" w:type="dxa"/>
            <w:tcBorders>
              <w:top w:val="single" w:sz="4" w:space="0" w:color="auto"/>
              <w:left w:val="single" w:sz="4" w:space="0" w:color="auto"/>
              <w:bottom w:val="single" w:sz="4" w:space="0" w:color="auto"/>
              <w:right w:val="single" w:sz="4" w:space="0" w:color="auto"/>
            </w:tcBorders>
          </w:tcPr>
          <w:p w:rsidR="004C6FAB" w:rsidRPr="00350EDB" w:rsidRDefault="004C6FAB" w:rsidP="001553E7">
            <w:pPr>
              <w:pStyle w:val="a3"/>
              <w:spacing w:line="273" w:lineRule="atLeast"/>
              <w:jc w:val="center"/>
            </w:pPr>
            <w:r>
              <w:t>20</w:t>
            </w:r>
            <w:r w:rsidR="001553E7">
              <w:t>21</w:t>
            </w:r>
          </w:p>
        </w:tc>
        <w:tc>
          <w:tcPr>
            <w:tcW w:w="816" w:type="dxa"/>
            <w:tcBorders>
              <w:top w:val="single" w:sz="4" w:space="0" w:color="auto"/>
              <w:left w:val="single" w:sz="4" w:space="0" w:color="auto"/>
              <w:bottom w:val="single" w:sz="4" w:space="0" w:color="auto"/>
            </w:tcBorders>
          </w:tcPr>
          <w:p w:rsidR="004C6FAB" w:rsidRPr="00350EDB" w:rsidRDefault="004C6FAB" w:rsidP="001553E7">
            <w:pPr>
              <w:pStyle w:val="a3"/>
              <w:spacing w:line="273" w:lineRule="atLeast"/>
              <w:jc w:val="center"/>
            </w:pPr>
            <w:r>
              <w:t>202</w:t>
            </w:r>
            <w:r w:rsidR="001553E7">
              <w:t>2</w:t>
            </w:r>
          </w:p>
        </w:tc>
      </w:tr>
      <w:tr w:rsidR="004C6FAB" w:rsidRPr="00ED6164" w:rsidTr="004C6FAB">
        <w:trPr>
          <w:trHeight w:val="280"/>
        </w:trPr>
        <w:tc>
          <w:tcPr>
            <w:tcW w:w="563" w:type="dxa"/>
          </w:tcPr>
          <w:p w:rsidR="004C6FAB" w:rsidRPr="00350EDB" w:rsidRDefault="004C6FAB" w:rsidP="004C6FAB">
            <w:pPr>
              <w:pStyle w:val="a3"/>
              <w:spacing w:line="273" w:lineRule="atLeast"/>
              <w:jc w:val="center"/>
            </w:pPr>
            <w:r w:rsidRPr="00350EDB">
              <w:t>1</w:t>
            </w:r>
          </w:p>
        </w:tc>
        <w:tc>
          <w:tcPr>
            <w:tcW w:w="4682" w:type="dxa"/>
          </w:tcPr>
          <w:p w:rsidR="004C6FAB" w:rsidRPr="00350EDB" w:rsidRDefault="004C6FAB" w:rsidP="004C6FAB">
            <w:pPr>
              <w:pStyle w:val="a3"/>
              <w:spacing w:line="273" w:lineRule="atLeast"/>
              <w:jc w:val="center"/>
            </w:pPr>
            <w:r w:rsidRPr="00350EDB">
              <w:t>2</w:t>
            </w:r>
          </w:p>
        </w:tc>
        <w:tc>
          <w:tcPr>
            <w:tcW w:w="851" w:type="dxa"/>
            <w:tcBorders>
              <w:top w:val="single" w:sz="4" w:space="0" w:color="auto"/>
              <w:bottom w:val="single" w:sz="4" w:space="0" w:color="auto"/>
            </w:tcBorders>
          </w:tcPr>
          <w:p w:rsidR="004C6FAB" w:rsidRPr="00350EDB" w:rsidRDefault="004C6FAB" w:rsidP="004C6FAB">
            <w:pPr>
              <w:pStyle w:val="a3"/>
              <w:spacing w:line="273" w:lineRule="atLeast"/>
              <w:jc w:val="center"/>
            </w:pPr>
            <w:r w:rsidRPr="00350EDB">
              <w:t>3</w:t>
            </w:r>
          </w:p>
        </w:tc>
        <w:tc>
          <w:tcPr>
            <w:tcW w:w="850" w:type="dxa"/>
            <w:tcBorders>
              <w:top w:val="single" w:sz="4" w:space="0" w:color="auto"/>
              <w:bottom w:val="single" w:sz="4" w:space="0" w:color="auto"/>
            </w:tcBorders>
          </w:tcPr>
          <w:p w:rsidR="004C6FAB" w:rsidRPr="00350EDB" w:rsidRDefault="004C6FAB" w:rsidP="004C6FAB">
            <w:pPr>
              <w:pStyle w:val="a3"/>
              <w:spacing w:line="273" w:lineRule="atLeast"/>
              <w:jc w:val="center"/>
            </w:pPr>
            <w:r w:rsidRPr="00350EDB">
              <w:t>4</w:t>
            </w:r>
          </w:p>
        </w:tc>
        <w:tc>
          <w:tcPr>
            <w:tcW w:w="709" w:type="dxa"/>
            <w:tcBorders>
              <w:top w:val="single" w:sz="4" w:space="0" w:color="auto"/>
              <w:bottom w:val="single" w:sz="4" w:space="0" w:color="auto"/>
              <w:right w:val="single" w:sz="4" w:space="0" w:color="auto"/>
            </w:tcBorders>
          </w:tcPr>
          <w:p w:rsidR="004C6FAB" w:rsidRPr="00350EDB" w:rsidRDefault="004C6FAB" w:rsidP="004C6FAB">
            <w:pPr>
              <w:pStyle w:val="a3"/>
              <w:spacing w:line="273" w:lineRule="atLeast"/>
              <w:jc w:val="center"/>
            </w:pPr>
            <w:r>
              <w:t>5</w:t>
            </w:r>
          </w:p>
        </w:tc>
        <w:tc>
          <w:tcPr>
            <w:tcW w:w="872" w:type="dxa"/>
            <w:tcBorders>
              <w:top w:val="single" w:sz="4" w:space="0" w:color="auto"/>
              <w:left w:val="single" w:sz="4" w:space="0" w:color="auto"/>
              <w:bottom w:val="single" w:sz="4" w:space="0" w:color="auto"/>
              <w:right w:val="single" w:sz="4" w:space="0" w:color="auto"/>
            </w:tcBorders>
          </w:tcPr>
          <w:p w:rsidR="004C6FAB" w:rsidRPr="00350EDB" w:rsidRDefault="004C6FAB" w:rsidP="004C6FAB">
            <w:pPr>
              <w:pStyle w:val="a3"/>
              <w:spacing w:line="273" w:lineRule="atLeast"/>
              <w:jc w:val="center"/>
            </w:pPr>
            <w:r>
              <w:t>6</w:t>
            </w:r>
          </w:p>
        </w:tc>
        <w:tc>
          <w:tcPr>
            <w:tcW w:w="829" w:type="dxa"/>
            <w:tcBorders>
              <w:top w:val="single" w:sz="4" w:space="0" w:color="auto"/>
              <w:left w:val="single" w:sz="4" w:space="0" w:color="auto"/>
              <w:bottom w:val="single" w:sz="4" w:space="0" w:color="auto"/>
              <w:right w:val="single" w:sz="4" w:space="0" w:color="auto"/>
            </w:tcBorders>
          </w:tcPr>
          <w:p w:rsidR="004C6FAB" w:rsidRPr="00350EDB" w:rsidRDefault="004C6FAB" w:rsidP="004C6FAB">
            <w:pPr>
              <w:pStyle w:val="a3"/>
              <w:spacing w:line="273" w:lineRule="atLeast"/>
              <w:jc w:val="center"/>
            </w:pPr>
            <w:r>
              <w:t>7</w:t>
            </w:r>
          </w:p>
        </w:tc>
        <w:tc>
          <w:tcPr>
            <w:tcW w:w="816" w:type="dxa"/>
            <w:tcBorders>
              <w:top w:val="single" w:sz="4" w:space="0" w:color="auto"/>
              <w:left w:val="single" w:sz="4" w:space="0" w:color="auto"/>
              <w:bottom w:val="single" w:sz="4" w:space="0" w:color="auto"/>
            </w:tcBorders>
          </w:tcPr>
          <w:p w:rsidR="004C6FAB" w:rsidRPr="00350EDB" w:rsidRDefault="004C6FAB" w:rsidP="004C6FAB">
            <w:pPr>
              <w:pStyle w:val="a3"/>
              <w:spacing w:line="273" w:lineRule="atLeast"/>
              <w:jc w:val="center"/>
            </w:pPr>
            <w:r>
              <w:t>8</w:t>
            </w:r>
          </w:p>
        </w:tc>
      </w:tr>
      <w:tr w:rsidR="004C6FAB" w:rsidRPr="00ED6164" w:rsidTr="004C6FAB">
        <w:trPr>
          <w:trHeight w:val="280"/>
        </w:trPr>
        <w:tc>
          <w:tcPr>
            <w:tcW w:w="563" w:type="dxa"/>
          </w:tcPr>
          <w:p w:rsidR="004C6FAB" w:rsidRPr="00350EDB" w:rsidRDefault="004C6FAB" w:rsidP="004C6FAB">
            <w:pPr>
              <w:pStyle w:val="a3"/>
              <w:spacing w:line="273" w:lineRule="atLeast"/>
              <w:jc w:val="center"/>
            </w:pPr>
            <w:r>
              <w:t>1.</w:t>
            </w:r>
          </w:p>
        </w:tc>
        <w:tc>
          <w:tcPr>
            <w:tcW w:w="4682" w:type="dxa"/>
          </w:tcPr>
          <w:p w:rsidR="004C6FAB" w:rsidRPr="00350EDB" w:rsidRDefault="004C6FAB" w:rsidP="005F76C4">
            <w:pPr>
              <w:widowControl w:val="0"/>
              <w:autoSpaceDE w:val="0"/>
              <w:autoSpaceDN w:val="0"/>
              <w:adjustRightInd w:val="0"/>
              <w:jc w:val="both"/>
              <w:rPr>
                <w:rFonts w:ascii="Times New Roman" w:hAnsi="Times New Roman" w:cs="Times New Roman"/>
                <w:sz w:val="24"/>
                <w:szCs w:val="24"/>
              </w:rPr>
            </w:pPr>
            <w:r w:rsidRPr="00350EDB">
              <w:rPr>
                <w:sz w:val="24"/>
                <w:szCs w:val="24"/>
              </w:rPr>
              <w:t xml:space="preserve"> </w:t>
            </w:r>
            <w:r w:rsidRPr="00350EDB">
              <w:rPr>
                <w:rFonts w:ascii="Times New Roman" w:hAnsi="Times New Roman" w:cs="Times New Roman"/>
                <w:sz w:val="24"/>
                <w:szCs w:val="24"/>
              </w:rPr>
              <w:t>Осуществление мер финансовой поддержки бюджетов</w:t>
            </w:r>
            <w:r w:rsidR="005F76C4">
              <w:rPr>
                <w:rFonts w:ascii="Times New Roman" w:hAnsi="Times New Roman" w:cs="Times New Roman"/>
                <w:sz w:val="24"/>
                <w:szCs w:val="24"/>
              </w:rPr>
              <w:t xml:space="preserve"> муниципальных образований муниципального района </w:t>
            </w:r>
            <w:r w:rsidRPr="00350EDB">
              <w:rPr>
                <w:rFonts w:ascii="Times New Roman" w:hAnsi="Times New Roman" w:cs="Times New Roman"/>
                <w:sz w:val="24"/>
                <w:szCs w:val="24"/>
              </w:rPr>
              <w:t>Шаранский район Республики Башкортостан,  направленных</w:t>
            </w:r>
            <w:r>
              <w:rPr>
                <w:rFonts w:ascii="Times New Roman" w:hAnsi="Times New Roman" w:cs="Times New Roman"/>
                <w:sz w:val="24"/>
                <w:szCs w:val="24"/>
              </w:rPr>
              <w:t xml:space="preserve"> </w:t>
            </w:r>
            <w:r w:rsidRPr="00350EDB">
              <w:rPr>
                <w:rFonts w:ascii="Times New Roman" w:hAnsi="Times New Roman" w:cs="Times New Roman"/>
                <w:sz w:val="24"/>
                <w:szCs w:val="24"/>
              </w:rPr>
              <w:t>на</w:t>
            </w:r>
            <w:r>
              <w:rPr>
                <w:rFonts w:ascii="Times New Roman" w:hAnsi="Times New Roman" w:cs="Times New Roman"/>
                <w:sz w:val="24"/>
                <w:szCs w:val="24"/>
              </w:rPr>
              <w:t xml:space="preserve"> </w:t>
            </w:r>
            <w:r w:rsidR="005F76C4">
              <w:rPr>
                <w:rFonts w:ascii="Times New Roman" w:hAnsi="Times New Roman" w:cs="Times New Roman"/>
                <w:sz w:val="24"/>
                <w:szCs w:val="24"/>
              </w:rPr>
              <w:t>обеспечение их сбалансированности и повышения уровня бюджетной обеспеченности</w:t>
            </w:r>
            <w:r w:rsidRPr="00350EDB">
              <w:rPr>
                <w:rFonts w:ascii="Times New Roman" w:hAnsi="Times New Roman" w:cs="Times New Roman"/>
                <w:sz w:val="24"/>
                <w:szCs w:val="24"/>
              </w:rPr>
              <w:t xml:space="preserve"> </w:t>
            </w:r>
          </w:p>
        </w:tc>
        <w:tc>
          <w:tcPr>
            <w:tcW w:w="851" w:type="dxa"/>
            <w:tcBorders>
              <w:top w:val="single" w:sz="4" w:space="0" w:color="auto"/>
              <w:bottom w:val="single" w:sz="4" w:space="0" w:color="auto"/>
            </w:tcBorders>
          </w:tcPr>
          <w:p w:rsidR="004C6FAB" w:rsidRPr="00ED6164" w:rsidRDefault="005F76C4" w:rsidP="004C6FAB">
            <w:pPr>
              <w:pStyle w:val="a3"/>
              <w:spacing w:line="273" w:lineRule="atLeast"/>
              <w:jc w:val="center"/>
              <w:rPr>
                <w:sz w:val="20"/>
                <w:szCs w:val="20"/>
              </w:rPr>
            </w:pPr>
            <w:r>
              <w:rPr>
                <w:sz w:val="20"/>
                <w:szCs w:val="20"/>
              </w:rPr>
              <w:t>14989,2</w:t>
            </w:r>
          </w:p>
        </w:tc>
        <w:tc>
          <w:tcPr>
            <w:tcW w:w="850" w:type="dxa"/>
            <w:tcBorders>
              <w:top w:val="single" w:sz="4" w:space="0" w:color="auto"/>
              <w:bottom w:val="single" w:sz="4" w:space="0" w:color="auto"/>
            </w:tcBorders>
          </w:tcPr>
          <w:p w:rsidR="004C6FAB" w:rsidRPr="00ED6164" w:rsidRDefault="005F76C4" w:rsidP="004C6FAB">
            <w:pPr>
              <w:pStyle w:val="a3"/>
              <w:spacing w:line="273" w:lineRule="atLeast"/>
              <w:jc w:val="center"/>
              <w:rPr>
                <w:sz w:val="20"/>
                <w:szCs w:val="20"/>
              </w:rPr>
            </w:pPr>
            <w:r>
              <w:rPr>
                <w:sz w:val="20"/>
                <w:szCs w:val="20"/>
              </w:rPr>
              <w:t>12904,9</w:t>
            </w:r>
          </w:p>
        </w:tc>
        <w:tc>
          <w:tcPr>
            <w:tcW w:w="709" w:type="dxa"/>
            <w:tcBorders>
              <w:top w:val="single" w:sz="4" w:space="0" w:color="auto"/>
              <w:bottom w:val="single" w:sz="4" w:space="0" w:color="auto"/>
              <w:right w:val="single" w:sz="4" w:space="0" w:color="auto"/>
            </w:tcBorders>
          </w:tcPr>
          <w:p w:rsidR="004C6FAB" w:rsidRPr="00ED6164" w:rsidRDefault="005F76C4" w:rsidP="004C6FAB">
            <w:pPr>
              <w:pStyle w:val="a3"/>
              <w:spacing w:line="273" w:lineRule="atLeast"/>
              <w:jc w:val="center"/>
              <w:rPr>
                <w:sz w:val="20"/>
                <w:szCs w:val="20"/>
              </w:rPr>
            </w:pPr>
            <w:r>
              <w:rPr>
                <w:sz w:val="20"/>
                <w:szCs w:val="20"/>
              </w:rPr>
              <w:t>13015,5</w:t>
            </w:r>
          </w:p>
        </w:tc>
        <w:tc>
          <w:tcPr>
            <w:tcW w:w="872" w:type="dxa"/>
            <w:tcBorders>
              <w:top w:val="single" w:sz="4" w:space="0" w:color="auto"/>
              <w:left w:val="single" w:sz="4" w:space="0" w:color="auto"/>
              <w:bottom w:val="single" w:sz="4" w:space="0" w:color="auto"/>
              <w:right w:val="single" w:sz="4" w:space="0" w:color="auto"/>
            </w:tcBorders>
          </w:tcPr>
          <w:p w:rsidR="004C6FAB" w:rsidRPr="00ED6164" w:rsidRDefault="005F76C4" w:rsidP="004C6FAB">
            <w:pPr>
              <w:pStyle w:val="a3"/>
              <w:spacing w:line="273" w:lineRule="atLeast"/>
              <w:jc w:val="center"/>
              <w:rPr>
                <w:sz w:val="20"/>
                <w:szCs w:val="20"/>
              </w:rPr>
            </w:pPr>
            <w:r>
              <w:rPr>
                <w:sz w:val="20"/>
                <w:szCs w:val="20"/>
              </w:rPr>
              <w:t>13015,5</w:t>
            </w:r>
          </w:p>
        </w:tc>
        <w:tc>
          <w:tcPr>
            <w:tcW w:w="829" w:type="dxa"/>
            <w:tcBorders>
              <w:top w:val="single" w:sz="4" w:space="0" w:color="auto"/>
              <w:left w:val="single" w:sz="4" w:space="0" w:color="auto"/>
              <w:bottom w:val="single" w:sz="4" w:space="0" w:color="auto"/>
              <w:right w:val="single" w:sz="4" w:space="0" w:color="auto"/>
            </w:tcBorders>
          </w:tcPr>
          <w:p w:rsidR="004C6FAB" w:rsidRPr="00ED6164" w:rsidRDefault="005F76C4" w:rsidP="004C6FAB">
            <w:pPr>
              <w:pStyle w:val="a3"/>
              <w:spacing w:line="273" w:lineRule="atLeast"/>
              <w:jc w:val="center"/>
              <w:rPr>
                <w:sz w:val="20"/>
                <w:szCs w:val="20"/>
              </w:rPr>
            </w:pPr>
            <w:r>
              <w:rPr>
                <w:sz w:val="20"/>
                <w:szCs w:val="20"/>
              </w:rPr>
              <w:t>13015,5</w:t>
            </w:r>
          </w:p>
        </w:tc>
        <w:tc>
          <w:tcPr>
            <w:tcW w:w="816" w:type="dxa"/>
            <w:tcBorders>
              <w:top w:val="single" w:sz="4" w:space="0" w:color="auto"/>
              <w:left w:val="single" w:sz="4" w:space="0" w:color="auto"/>
              <w:bottom w:val="single" w:sz="4" w:space="0" w:color="auto"/>
            </w:tcBorders>
          </w:tcPr>
          <w:p w:rsidR="004C6FAB" w:rsidRPr="00ED6164" w:rsidRDefault="005F76C4" w:rsidP="004C6FAB">
            <w:pPr>
              <w:pStyle w:val="a3"/>
              <w:spacing w:line="273" w:lineRule="atLeast"/>
              <w:jc w:val="center"/>
              <w:rPr>
                <w:sz w:val="20"/>
                <w:szCs w:val="20"/>
              </w:rPr>
            </w:pPr>
            <w:r>
              <w:rPr>
                <w:sz w:val="20"/>
                <w:szCs w:val="20"/>
              </w:rPr>
              <w:t>13015,5</w:t>
            </w:r>
          </w:p>
        </w:tc>
      </w:tr>
    </w:tbl>
    <w:p w:rsidR="004C6FAB" w:rsidRPr="00ED6164" w:rsidRDefault="004C6FAB" w:rsidP="004C6FAB">
      <w:pPr>
        <w:pStyle w:val="a3"/>
        <w:spacing w:line="273" w:lineRule="atLeast"/>
        <w:ind w:firstLine="540"/>
        <w:jc w:val="center"/>
        <w:rPr>
          <w:sz w:val="20"/>
          <w:szCs w:val="20"/>
        </w:rPr>
      </w:pPr>
    </w:p>
    <w:p w:rsidR="004C6FAB" w:rsidRPr="00134014" w:rsidRDefault="004C6FAB" w:rsidP="004C6FAB">
      <w:pPr>
        <w:shd w:val="clear" w:color="auto" w:fill="FFFFFF"/>
        <w:spacing w:before="100" w:beforeAutospacing="1" w:after="100" w:afterAutospacing="1" w:line="236" w:lineRule="atLeast"/>
        <w:ind w:firstLine="698"/>
        <w:jc w:val="center"/>
        <w:rPr>
          <w:rFonts w:ascii="Times New Roman" w:hAnsi="Times New Roman" w:cs="Times New Roman"/>
          <w:sz w:val="24"/>
          <w:szCs w:val="24"/>
        </w:rPr>
      </w:pPr>
    </w:p>
    <w:p w:rsidR="004C6FAB" w:rsidRDefault="004C6FAB" w:rsidP="004C6FAB">
      <w:pPr>
        <w:pStyle w:val="a3"/>
        <w:spacing w:line="273" w:lineRule="atLeast"/>
        <w:ind w:firstLine="540"/>
        <w:jc w:val="both"/>
      </w:pPr>
      <w:r w:rsidRPr="00134014">
        <w:t>Управляющий делами                                                 </w:t>
      </w:r>
      <w:r w:rsidRPr="00134014">
        <w:rPr>
          <w:rStyle w:val="apple-converted-space"/>
        </w:rPr>
        <w:t> </w:t>
      </w:r>
      <w:r>
        <w:t>Г.Р. Габдрафикова</w:t>
      </w:r>
    </w:p>
    <w:p w:rsidR="004C6FAB" w:rsidRPr="00134014" w:rsidRDefault="004C6FAB" w:rsidP="004C6FAB">
      <w:pPr>
        <w:shd w:val="clear" w:color="auto" w:fill="FFFFFF"/>
        <w:spacing w:before="100" w:beforeAutospacing="1" w:after="100" w:afterAutospacing="1" w:line="236" w:lineRule="atLeast"/>
        <w:ind w:firstLine="698"/>
        <w:jc w:val="center"/>
        <w:rPr>
          <w:rFonts w:ascii="Times New Roman" w:hAnsi="Times New Roman" w:cs="Times New Roman"/>
          <w:sz w:val="24"/>
          <w:szCs w:val="24"/>
        </w:rPr>
      </w:pPr>
    </w:p>
    <w:p w:rsidR="004C6FAB" w:rsidRPr="00134014" w:rsidRDefault="004C6FAB" w:rsidP="004C6FAB">
      <w:pPr>
        <w:shd w:val="clear" w:color="auto" w:fill="FFFFFF"/>
        <w:spacing w:before="100" w:beforeAutospacing="1" w:after="100" w:afterAutospacing="1" w:line="236" w:lineRule="atLeast"/>
        <w:ind w:firstLine="698"/>
        <w:rPr>
          <w:rFonts w:ascii="Times New Roman" w:eastAsia="Times New Roman" w:hAnsi="Times New Roman" w:cs="Times New Roman"/>
          <w:sz w:val="24"/>
          <w:szCs w:val="24"/>
          <w:lang w:eastAsia="ru-RU"/>
        </w:rPr>
      </w:pPr>
    </w:p>
    <w:p w:rsidR="004C6FAB" w:rsidRDefault="004C6FAB" w:rsidP="004C6FAB"/>
    <w:p w:rsidR="005352F9" w:rsidRDefault="005352F9"/>
    <w:sectPr w:rsidR="005352F9" w:rsidSect="004C6FAB">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E18" w:rsidRDefault="00C71E18" w:rsidP="00761570">
      <w:pPr>
        <w:spacing w:after="0" w:line="240" w:lineRule="auto"/>
      </w:pPr>
      <w:r>
        <w:separator/>
      </w:r>
    </w:p>
  </w:endnote>
  <w:endnote w:type="continuationSeparator" w:id="0">
    <w:p w:rsidR="00C71E18" w:rsidRDefault="00C71E18" w:rsidP="00761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ER Bukinist Bashkir">
    <w:altName w:val="Times New Roman"/>
    <w:panose1 w:val="00000000000000000000"/>
    <w:charset w:val="CC"/>
    <w:family w:val="auto"/>
    <w:pitch w:val="variable"/>
    <w:sig w:usb0="8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rial New Bash">
    <w:altName w:val="Arial"/>
    <w:charset w:val="CC"/>
    <w:family w:val="swiss"/>
    <w:pitch w:val="variable"/>
    <w:sig w:usb0="00000201" w:usb1="00000000" w:usb2="00000000" w:usb3="00000000" w:csb0="00000004" w:csb1="00000000"/>
  </w:font>
  <w:font w:name="Times New Roman CYR">
    <w:altName w:val="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7199266"/>
      <w:docPartObj>
        <w:docPartGallery w:val="Page Numbers (Bottom of Page)"/>
        <w:docPartUnique/>
      </w:docPartObj>
    </w:sdtPr>
    <w:sdtContent>
      <w:p w:rsidR="00761570" w:rsidRDefault="00761570">
        <w:pPr>
          <w:pStyle w:val="ac"/>
          <w:jc w:val="center"/>
        </w:pPr>
        <w:r>
          <w:fldChar w:fldCharType="begin"/>
        </w:r>
        <w:r>
          <w:instrText>PAGE   \* MERGEFORMAT</w:instrText>
        </w:r>
        <w:r>
          <w:fldChar w:fldCharType="separate"/>
        </w:r>
        <w:r>
          <w:rPr>
            <w:noProof/>
          </w:rPr>
          <w:t>5</w:t>
        </w:r>
        <w:r>
          <w:fldChar w:fldCharType="end"/>
        </w:r>
      </w:p>
    </w:sdtContent>
  </w:sdt>
  <w:p w:rsidR="00761570" w:rsidRDefault="0076157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E18" w:rsidRDefault="00C71E18" w:rsidP="00761570">
      <w:pPr>
        <w:spacing w:after="0" w:line="240" w:lineRule="auto"/>
      </w:pPr>
      <w:r>
        <w:separator/>
      </w:r>
    </w:p>
  </w:footnote>
  <w:footnote w:type="continuationSeparator" w:id="0">
    <w:p w:rsidR="00C71E18" w:rsidRDefault="00C71E18" w:rsidP="007615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F72BE9"/>
    <w:multiLevelType w:val="hybridMultilevel"/>
    <w:tmpl w:val="8B245B7A"/>
    <w:lvl w:ilvl="0" w:tplc="B712B4BA">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6FAB"/>
    <w:rsid w:val="000B23F4"/>
    <w:rsid w:val="000E67D9"/>
    <w:rsid w:val="001171C3"/>
    <w:rsid w:val="001553E7"/>
    <w:rsid w:val="001E7225"/>
    <w:rsid w:val="001F6EB2"/>
    <w:rsid w:val="00207A02"/>
    <w:rsid w:val="002561F0"/>
    <w:rsid w:val="002A4054"/>
    <w:rsid w:val="002B45F2"/>
    <w:rsid w:val="002C7ECE"/>
    <w:rsid w:val="00373B28"/>
    <w:rsid w:val="004541D0"/>
    <w:rsid w:val="004C6FAB"/>
    <w:rsid w:val="005352F9"/>
    <w:rsid w:val="0054799B"/>
    <w:rsid w:val="00583E10"/>
    <w:rsid w:val="0059767E"/>
    <w:rsid w:val="005F76C4"/>
    <w:rsid w:val="006155E3"/>
    <w:rsid w:val="0068682A"/>
    <w:rsid w:val="00722E6F"/>
    <w:rsid w:val="00761570"/>
    <w:rsid w:val="007676FC"/>
    <w:rsid w:val="00785D7A"/>
    <w:rsid w:val="007906C2"/>
    <w:rsid w:val="007E7DAF"/>
    <w:rsid w:val="00851C62"/>
    <w:rsid w:val="00882506"/>
    <w:rsid w:val="008D6CFF"/>
    <w:rsid w:val="00960168"/>
    <w:rsid w:val="009D10E5"/>
    <w:rsid w:val="00A14D02"/>
    <w:rsid w:val="00A557E1"/>
    <w:rsid w:val="00A9452D"/>
    <w:rsid w:val="00B362BD"/>
    <w:rsid w:val="00B823AC"/>
    <w:rsid w:val="00BC10CA"/>
    <w:rsid w:val="00BC3CA9"/>
    <w:rsid w:val="00C449F6"/>
    <w:rsid w:val="00C71E18"/>
    <w:rsid w:val="00D31971"/>
    <w:rsid w:val="00D62FBE"/>
    <w:rsid w:val="00DB3A13"/>
    <w:rsid w:val="00DD4CFD"/>
    <w:rsid w:val="00DF7E9E"/>
    <w:rsid w:val="00E2543E"/>
    <w:rsid w:val="00E75B0F"/>
    <w:rsid w:val="00E80298"/>
    <w:rsid w:val="00E91A9E"/>
    <w:rsid w:val="00EA7F5F"/>
    <w:rsid w:val="00EC7DE7"/>
    <w:rsid w:val="00F204EB"/>
    <w:rsid w:val="00F53658"/>
    <w:rsid w:val="00F714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F42AF18-625E-452C-A2B9-0A1337A06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FAB"/>
  </w:style>
  <w:style w:type="paragraph" w:styleId="1">
    <w:name w:val="heading 1"/>
    <w:basedOn w:val="a"/>
    <w:next w:val="a"/>
    <w:link w:val="10"/>
    <w:uiPriority w:val="99"/>
    <w:qFormat/>
    <w:rsid w:val="00DD4CFD"/>
    <w:pPr>
      <w:widowControl w:val="0"/>
      <w:autoSpaceDE w:val="0"/>
      <w:autoSpaceDN w:val="0"/>
      <w:adjustRightInd w:val="0"/>
      <w:spacing w:before="108" w:after="108" w:line="240" w:lineRule="auto"/>
      <w:jc w:val="center"/>
      <w:outlineLvl w:val="0"/>
    </w:pPr>
    <w:rPr>
      <w:rFonts w:ascii="Arial" w:eastAsia="Times New Roman" w:hAnsi="Arial" w:cs="Times New Roman"/>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C6F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6FAB"/>
  </w:style>
  <w:style w:type="character" w:styleId="a4">
    <w:name w:val="Hyperlink"/>
    <w:basedOn w:val="a0"/>
    <w:uiPriority w:val="99"/>
    <w:semiHidden/>
    <w:unhideWhenUsed/>
    <w:rsid w:val="004C6FAB"/>
    <w:rPr>
      <w:color w:val="0000FF"/>
      <w:u w:val="single"/>
    </w:rPr>
  </w:style>
  <w:style w:type="paragraph" w:styleId="a5">
    <w:name w:val="List Paragraph"/>
    <w:basedOn w:val="a"/>
    <w:uiPriority w:val="34"/>
    <w:qFormat/>
    <w:rsid w:val="004C6FAB"/>
    <w:pPr>
      <w:ind w:left="720"/>
      <w:contextualSpacing/>
    </w:pPr>
  </w:style>
  <w:style w:type="paragraph" w:customStyle="1" w:styleId="ConsPlusNormal">
    <w:name w:val="ConsPlusNormal"/>
    <w:rsid w:val="004C6F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59"/>
    <w:rsid w:val="004C6FA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cell">
    <w:name w:val="conspluscell"/>
    <w:basedOn w:val="a"/>
    <w:rsid w:val="004C6F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basedOn w:val="a"/>
    <w:rsid w:val="004C6F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4C6FAB"/>
    <w:pPr>
      <w:spacing w:after="0" w:line="240" w:lineRule="auto"/>
    </w:pPr>
  </w:style>
  <w:style w:type="character" w:customStyle="1" w:styleId="10">
    <w:name w:val="Заголовок 1 Знак"/>
    <w:basedOn w:val="a0"/>
    <w:link w:val="1"/>
    <w:uiPriority w:val="99"/>
    <w:rsid w:val="00DD4CFD"/>
    <w:rPr>
      <w:rFonts w:ascii="Arial" w:eastAsia="Times New Roman" w:hAnsi="Arial" w:cs="Times New Roman"/>
      <w:b/>
      <w:bCs/>
      <w:color w:val="26282F"/>
      <w:sz w:val="24"/>
      <w:szCs w:val="24"/>
      <w:lang w:eastAsia="ru-RU"/>
    </w:rPr>
  </w:style>
  <w:style w:type="paragraph" w:styleId="a8">
    <w:name w:val="Balloon Text"/>
    <w:basedOn w:val="a"/>
    <w:link w:val="a9"/>
    <w:uiPriority w:val="99"/>
    <w:semiHidden/>
    <w:unhideWhenUsed/>
    <w:rsid w:val="00DD4CF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D4CFD"/>
    <w:rPr>
      <w:rFonts w:ascii="Tahoma" w:hAnsi="Tahoma" w:cs="Tahoma"/>
      <w:sz w:val="16"/>
      <w:szCs w:val="16"/>
    </w:rPr>
  </w:style>
  <w:style w:type="paragraph" w:styleId="aa">
    <w:name w:val="header"/>
    <w:basedOn w:val="a"/>
    <w:link w:val="ab"/>
    <w:uiPriority w:val="99"/>
    <w:unhideWhenUsed/>
    <w:rsid w:val="0076157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61570"/>
  </w:style>
  <w:style w:type="paragraph" w:styleId="ac">
    <w:name w:val="footer"/>
    <w:basedOn w:val="a"/>
    <w:link w:val="ad"/>
    <w:uiPriority w:val="99"/>
    <w:unhideWhenUsed/>
    <w:rsid w:val="0076157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61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F959B50BFA1AC82183B1848CBE3ADCF317C638C3E7CCC6FA0704DA39DB5F12546A82E84EF358CB99nCh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6EBEE-A770-4E22-BC15-8A2A33BC0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6811</Words>
  <Characters>38826</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Фин</Company>
  <LinksUpToDate>false</LinksUpToDate>
  <CharactersWithSpaces>45546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Наиль</dc:creator>
  <cp:keywords/>
  <dc:description/>
  <cp:lastModifiedBy>Гульфия Габдрафикова</cp:lastModifiedBy>
  <cp:revision>5</cp:revision>
  <cp:lastPrinted>2016-12-21T10:28:00Z</cp:lastPrinted>
  <dcterms:created xsi:type="dcterms:W3CDTF">2016-12-21T06:08:00Z</dcterms:created>
  <dcterms:modified xsi:type="dcterms:W3CDTF">2016-12-21T10:29:00Z</dcterms:modified>
</cp:coreProperties>
</file>